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470B7" w14:textId="77777777" w:rsidR="005F361A" w:rsidRDefault="005F361A" w:rsidP="00E77F0B"/>
    <w:p w14:paraId="21B4FE1D" w14:textId="77777777" w:rsidR="005F361A" w:rsidRPr="005F361A" w:rsidRDefault="005F361A" w:rsidP="00E77F0B"/>
    <w:p w14:paraId="37856C03" w14:textId="77777777" w:rsidR="005F361A" w:rsidRPr="005F361A" w:rsidRDefault="005F361A" w:rsidP="00E77F0B">
      <w:pPr>
        <w:rPr>
          <w:rFonts w:cs="Arial"/>
          <w:szCs w:val="22"/>
        </w:rPr>
      </w:pPr>
    </w:p>
    <w:p w14:paraId="148D81E3" w14:textId="77777777" w:rsidR="005F361A" w:rsidRPr="005F361A" w:rsidRDefault="005F361A" w:rsidP="00E77F0B">
      <w:pPr>
        <w:rPr>
          <w:rFonts w:cs="Arial"/>
          <w:szCs w:val="22"/>
        </w:rPr>
      </w:pPr>
    </w:p>
    <w:p w14:paraId="13BCB04B" w14:textId="77777777" w:rsidR="005F361A" w:rsidRPr="005F361A" w:rsidRDefault="005F361A" w:rsidP="00E77F0B">
      <w:pPr>
        <w:rPr>
          <w:rFonts w:cs="Arial"/>
          <w:szCs w:val="22"/>
        </w:rPr>
      </w:pPr>
    </w:p>
    <w:p w14:paraId="48C3E405" w14:textId="77777777" w:rsidR="005F361A" w:rsidRDefault="005F361A" w:rsidP="00E77F0B">
      <w:pPr>
        <w:rPr>
          <w:rFonts w:cs="Arial"/>
        </w:rPr>
      </w:pPr>
    </w:p>
    <w:p w14:paraId="1E0F6531" w14:textId="77777777" w:rsidR="005F361A" w:rsidRDefault="005F361A" w:rsidP="00E77F0B">
      <w:pPr>
        <w:rPr>
          <w:rFonts w:cs="Arial"/>
        </w:rPr>
      </w:pPr>
    </w:p>
    <w:p w14:paraId="4FA9C651" w14:textId="77777777" w:rsidR="005F361A" w:rsidRDefault="005F361A" w:rsidP="00E77F0B">
      <w:pPr>
        <w:rPr>
          <w:rFonts w:cs="Arial"/>
        </w:rPr>
      </w:pPr>
    </w:p>
    <w:p w14:paraId="3F29F023" w14:textId="77777777" w:rsidR="005F361A" w:rsidRDefault="005F361A" w:rsidP="00E77F0B">
      <w:pPr>
        <w:rPr>
          <w:rFonts w:cs="Arial"/>
        </w:rPr>
      </w:pPr>
    </w:p>
    <w:p w14:paraId="46EE38F8" w14:textId="77777777" w:rsidR="005F361A" w:rsidRDefault="00FC3ACB" w:rsidP="00E77F0B">
      <w:pPr>
        <w:rPr>
          <w:rFonts w:cs="Arial"/>
          <w:bCs/>
        </w:rPr>
      </w:pPr>
      <w:bookmarkStart w:id="0" w:name="_Toc144872385"/>
      <w:r>
        <w:rPr>
          <w:noProof/>
          <w:lang w:val="es-BO" w:eastAsia="es-BO"/>
        </w:rPr>
        <mc:AlternateContent>
          <mc:Choice Requires="wps">
            <w:drawing>
              <wp:anchor distT="0" distB="0" distL="114300" distR="114300" simplePos="0" relativeHeight="251657216" behindDoc="1" locked="0" layoutInCell="1" allowOverlap="1" wp14:anchorId="64C51C94" wp14:editId="78E63DF1">
                <wp:simplePos x="1334135" y="2521585"/>
                <wp:positionH relativeFrom="margin">
                  <wp:align>center</wp:align>
                </wp:positionH>
                <wp:positionV relativeFrom="margin">
                  <wp:align>center</wp:align>
                </wp:positionV>
                <wp:extent cx="5400040" cy="1800000"/>
                <wp:effectExtent l="19050" t="19050" r="10160" b="10160"/>
                <wp:wrapSquare wrapText="bothSides"/>
                <wp:docPr id="4"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0040" cy="1800000"/>
                        </a:xfrm>
                        <a:prstGeom prst="rect">
                          <a:avLst/>
                        </a:prstGeom>
                        <a:solidFill>
                          <a:srgbClr val="FFFFFF"/>
                        </a:solidFill>
                        <a:ln w="28575">
                          <a:solidFill>
                            <a:srgbClr val="000000"/>
                          </a:solidFill>
                          <a:miter lim="800000"/>
                          <a:headEnd/>
                          <a:tailEnd/>
                        </a:ln>
                      </wps:spPr>
                      <wps:txbx>
                        <w:txbxContent>
                          <w:p w14:paraId="18C18AB3" w14:textId="4E7FD4D0" w:rsidR="004061C3" w:rsidRPr="00E20087" w:rsidRDefault="004061C3" w:rsidP="00AC4B8F">
                            <w:pPr>
                              <w:pStyle w:val="Textoindependiente"/>
                              <w:jc w:val="center"/>
                              <w:rPr>
                                <w:b/>
                                <w:sz w:val="32"/>
                                <w:u w:val="single"/>
                              </w:rPr>
                            </w:pPr>
                            <w:r>
                              <w:rPr>
                                <w:b/>
                                <w:sz w:val="32"/>
                                <w:u w:val="single"/>
                              </w:rPr>
                              <w:t>Término de Referencia</w:t>
                            </w:r>
                          </w:p>
                          <w:p w14:paraId="53F2B8E9" w14:textId="77777777" w:rsidR="004061C3" w:rsidRPr="001D1A55" w:rsidRDefault="004061C3" w:rsidP="001D1A55">
                            <w:pPr>
                              <w:pStyle w:val="Textoindependiente"/>
                              <w:jc w:val="center"/>
                              <w:rPr>
                                <w:b/>
                                <w:sz w:val="20"/>
                                <w:szCs w:val="20"/>
                              </w:rPr>
                            </w:pPr>
                            <w:r>
                              <w:rPr>
                                <w:b/>
                                <w:sz w:val="32"/>
                              </w:rPr>
                              <w:br/>
                              <w:t>MONITOREO SATELITAL DE VEHICULOS</w:t>
                            </w:r>
                          </w:p>
                        </w:txbxContent>
                      </wps:txbx>
                      <wps:bodyPr rot="0" vert="horz" wrap="square" lIns="180000" tIns="36000" rIns="18000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51C94" id="Rectangle 99" o:spid="_x0000_s1026" style="position:absolute;left:0;text-align:left;margin-left:0;margin-top:0;width:425.2pt;height:141.7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" strokeweight="2.25pt">
                <v:textbox inset="5mm,1mm,5mm,0">
                  <w:txbxContent>
                    <w:p w14:paraId="18C18AB3" w14:textId="4E7FD4D0" w:rsidR="004061C3" w:rsidRPr="00E20087" w:rsidRDefault="004061C3" w:rsidP="00AC4B8F">
                      <w:pPr>
                        <w:pStyle w:val="Textoindependiente"/>
                        <w:jc w:val="center"/>
                        <w:rPr>
                          <w:b/>
                          <w:sz w:val="32"/>
                          <w:u w:val="single"/>
                        </w:rPr>
                      </w:pPr>
                      <w:r>
                        <w:rPr>
                          <w:b/>
                          <w:sz w:val="32"/>
                          <w:u w:val="single"/>
                        </w:rPr>
                        <w:t>Término de Referencia</w:t>
                      </w:r>
                    </w:p>
                    <w:p w14:paraId="53F2B8E9" w14:textId="77777777" w:rsidR="004061C3" w:rsidRPr="001D1A55" w:rsidRDefault="004061C3" w:rsidP="001D1A55">
                      <w:pPr>
                        <w:pStyle w:val="Textoindependiente"/>
                        <w:jc w:val="center"/>
                        <w:rPr>
                          <w:b/>
                          <w:sz w:val="20"/>
                          <w:szCs w:val="20"/>
                        </w:rPr>
                      </w:pPr>
                      <w:r>
                        <w:rPr>
                          <w:b/>
                          <w:sz w:val="32"/>
                        </w:rPr>
                        <w:br/>
                        <w:t>MONITOREO SATELITAL DE VEHICULOS</w:t>
                      </w:r>
                    </w:p>
                  </w:txbxContent>
                </v:textbox>
                <w10:wrap type="square" anchorx="margin" anchory="margin"/>
              </v:rect>
            </w:pict>
          </mc:Fallback>
        </mc:AlternateContent>
      </w:r>
      <w:bookmarkEnd w:id="0"/>
    </w:p>
    <w:p w14:paraId="3C0C5C28" w14:textId="77777777" w:rsidR="005F361A" w:rsidRDefault="005F361A" w:rsidP="00E77F0B">
      <w:pPr>
        <w:rPr>
          <w:rFonts w:cs="Arial"/>
          <w:bCs/>
        </w:rPr>
      </w:pPr>
    </w:p>
    <w:p w14:paraId="4138511C" w14:textId="77777777" w:rsidR="005F361A" w:rsidRDefault="005F361A" w:rsidP="00E77F0B">
      <w:pPr>
        <w:rPr>
          <w:rFonts w:cs="Arial"/>
          <w:bCs/>
        </w:rPr>
      </w:pPr>
    </w:p>
    <w:p w14:paraId="288C6C33" w14:textId="77777777" w:rsidR="00FC3ACB" w:rsidRDefault="00FC3ACB" w:rsidP="00E77F0B">
      <w:pPr>
        <w:pStyle w:val="Subttulo"/>
        <w:outlineLvl w:val="9"/>
      </w:pPr>
      <w:bookmarkStart w:id="1" w:name="_Toc69549747"/>
      <w:bookmarkStart w:id="2" w:name="_Toc144872386"/>
    </w:p>
    <w:p w14:paraId="2E1FAFE1" w14:textId="77777777" w:rsidR="00FC3ACB" w:rsidRDefault="00FC3ACB" w:rsidP="00E77F0B">
      <w:pPr>
        <w:pStyle w:val="Subttulo"/>
        <w:outlineLvl w:val="9"/>
      </w:pPr>
    </w:p>
    <w:p w14:paraId="10AB0BEE" w14:textId="77777777" w:rsidR="00FC3ACB" w:rsidRDefault="00FC3ACB" w:rsidP="00E77F0B">
      <w:pPr>
        <w:pStyle w:val="Subttulo"/>
        <w:outlineLvl w:val="9"/>
      </w:pPr>
    </w:p>
    <w:p w14:paraId="0CF55DFD" w14:textId="77777777" w:rsidR="001104F0" w:rsidRDefault="001104F0" w:rsidP="00E77F0B">
      <w:pPr>
        <w:pStyle w:val="Subttulo"/>
        <w:outlineLvl w:val="9"/>
      </w:pPr>
    </w:p>
    <w:bookmarkEnd w:id="1"/>
    <w:bookmarkEnd w:id="2"/>
    <w:p w14:paraId="3C23730D" w14:textId="77777777" w:rsidR="005F361A" w:rsidRPr="00362F9E" w:rsidRDefault="005F361A" w:rsidP="00E77F0B">
      <w:pPr>
        <w:pStyle w:val="Subttulo"/>
        <w:outlineLvl w:val="9"/>
      </w:pPr>
    </w:p>
    <w:p w14:paraId="37017FC8" w14:textId="77777777" w:rsidR="00CB6241" w:rsidRDefault="00955A2F" w:rsidP="00E77F0B">
      <w:pPr>
        <w:pStyle w:val="Subttulo"/>
        <w:outlineLvl w:val="9"/>
      </w:pPr>
      <w:r>
        <w:t>Unidad Solicitante</w:t>
      </w:r>
      <w:r w:rsidR="00CB6241">
        <w:tab/>
      </w:r>
      <w:r w:rsidR="004228BC">
        <w:t xml:space="preserve"> </w:t>
      </w:r>
      <w:r w:rsidR="00B10D92">
        <w:t>DGSSM&amp;RSE</w:t>
      </w:r>
    </w:p>
    <w:p w14:paraId="4F8FEF20" w14:textId="77777777" w:rsidR="005F361A" w:rsidRDefault="005F361A" w:rsidP="00E77F0B">
      <w:pPr>
        <w:pStyle w:val="Subttulo"/>
        <w:outlineLvl w:val="9"/>
      </w:pPr>
      <w:bookmarkStart w:id="3" w:name="_Toc69549748"/>
      <w:bookmarkStart w:id="4" w:name="_Toc144872388"/>
      <w:r>
        <w:t>Gerencia</w:t>
      </w:r>
      <w:r>
        <w:tab/>
      </w:r>
      <w:bookmarkEnd w:id="3"/>
      <w:bookmarkEnd w:id="4"/>
      <w:r w:rsidR="00B10D92">
        <w:t xml:space="preserve">Sub </w:t>
      </w:r>
      <w:r w:rsidR="004228BC">
        <w:t xml:space="preserve">Gerencia de </w:t>
      </w:r>
      <w:r w:rsidR="00B10D92">
        <w:t>Operaciones</w:t>
      </w:r>
    </w:p>
    <w:p w14:paraId="5FD585CD" w14:textId="77777777" w:rsidR="005F361A" w:rsidRPr="005F361A" w:rsidRDefault="005F361A" w:rsidP="00E77F0B">
      <w:pPr>
        <w:sectPr w:rsidR="005F361A" w:rsidRPr="005F361A" w:rsidSect="00AC4B8F">
          <w:headerReference w:type="default" r:id="rId8"/>
          <w:footerReference w:type="default" r:id="rId9"/>
          <w:pgSz w:w="12240" w:h="15840"/>
          <w:pgMar w:top="1134" w:right="1134" w:bottom="1134" w:left="1134" w:header="1140" w:footer="964" w:gutter="567"/>
          <w:cols w:space="720"/>
          <w:docGrid w:linePitch="360"/>
        </w:sectPr>
      </w:pPr>
    </w:p>
    <w:p w14:paraId="1D7AE7E2" w14:textId="77777777" w:rsidR="00E77F0B" w:rsidRPr="00D30F33" w:rsidRDefault="00E77F0B" w:rsidP="00D2606E">
      <w:pPr>
        <w:pStyle w:val="Textoindependiente"/>
        <w:jc w:val="center"/>
        <w:rPr>
          <w:rFonts w:cs="Arial"/>
          <w:b/>
          <w:sz w:val="24"/>
        </w:rPr>
      </w:pPr>
      <w:bookmarkStart w:id="5" w:name="_Toc78169480"/>
      <w:r w:rsidRPr="00D30F33">
        <w:rPr>
          <w:rFonts w:cs="Arial"/>
          <w:b/>
          <w:sz w:val="24"/>
        </w:rPr>
        <w:lastRenderedPageBreak/>
        <w:t>INDICE</w:t>
      </w:r>
      <w:bookmarkEnd w:id="5"/>
    </w:p>
    <w:p w14:paraId="0F1E9DD9" w14:textId="77777777" w:rsidR="00486901" w:rsidRPr="00D30F33" w:rsidRDefault="00486901" w:rsidP="00E77F0B">
      <w:pPr>
        <w:rPr>
          <w:rFonts w:cs="Arial"/>
          <w:lang w:val="es-BO"/>
        </w:rPr>
      </w:pPr>
    </w:p>
    <w:sdt>
      <w:sdtPr>
        <w:rPr>
          <w:rFonts w:ascii="Arial" w:eastAsia="Times New Roman" w:hAnsi="Arial"/>
          <w:b w:val="0"/>
          <w:bCs w:val="0"/>
          <w:color w:val="auto"/>
          <w:sz w:val="22"/>
          <w:szCs w:val="24"/>
          <w:lang w:val="es-ES" w:eastAsia="en-US"/>
        </w:rPr>
        <w:id w:val="-954409923"/>
        <w:docPartObj>
          <w:docPartGallery w:val="Table of Contents"/>
          <w:docPartUnique/>
        </w:docPartObj>
      </w:sdtPr>
      <w:sdtEndPr/>
      <w:sdtContent>
        <w:p w14:paraId="249A5205" w14:textId="77777777" w:rsidR="00D30F33" w:rsidRDefault="00D30F33" w:rsidP="0017433B">
          <w:pPr>
            <w:pStyle w:val="TtuloTDC"/>
          </w:pPr>
        </w:p>
        <w:p w14:paraId="3AA1B7A1" w14:textId="6C27FBD0" w:rsidR="00DD3DFC" w:rsidRDefault="00D30F33">
          <w:pPr>
            <w:pStyle w:val="TDC1"/>
            <w:rPr>
              <w:rFonts w:asciiTheme="minorHAnsi" w:eastAsiaTheme="minorEastAsia" w:hAnsiTheme="minorHAnsi" w:cstheme="minorBidi"/>
              <w:b w:val="0"/>
              <w:bCs w:val="0"/>
              <w:caps w:val="0"/>
              <w:noProof/>
              <w:sz w:val="22"/>
              <w:szCs w:val="22"/>
              <w:lang w:val="es-BO" w:eastAsia="es-BO"/>
            </w:rPr>
          </w:pPr>
          <w:r>
            <w:fldChar w:fldCharType="begin"/>
          </w:r>
          <w:r>
            <w:instrText xml:space="preserve"> TOC \o "1-3" \h \z \u </w:instrText>
          </w:r>
          <w:r>
            <w:fldChar w:fldCharType="separate"/>
          </w:r>
          <w:hyperlink w:anchor="_Toc228268073" w:history="1">
            <w:r w:rsidR="00DD3DFC" w:rsidRPr="005469B8">
              <w:rPr>
                <w:rStyle w:val="Hipervnculo"/>
                <w:noProof/>
              </w:rPr>
              <w:t>1.</w:t>
            </w:r>
            <w:r w:rsidR="00DD3DFC">
              <w:rPr>
                <w:rFonts w:asciiTheme="minorHAnsi" w:eastAsiaTheme="minorEastAsia" w:hAnsiTheme="minorHAnsi" w:cstheme="minorBidi"/>
                <w:b w:val="0"/>
                <w:bCs w:val="0"/>
                <w:caps w:val="0"/>
                <w:noProof/>
                <w:sz w:val="22"/>
                <w:szCs w:val="22"/>
                <w:lang w:val="es-BO" w:eastAsia="es-BO"/>
              </w:rPr>
              <w:tab/>
            </w:r>
            <w:r w:rsidR="00DD3DFC" w:rsidRPr="005469B8">
              <w:rPr>
                <w:rStyle w:val="Hipervnculo"/>
                <w:noProof/>
              </w:rPr>
              <w:t>INTRODUCCIÓN</w:t>
            </w:r>
            <w:r w:rsidR="00DD3DFC">
              <w:rPr>
                <w:noProof/>
                <w:webHidden/>
              </w:rPr>
              <w:tab/>
            </w:r>
            <w:r w:rsidR="00DD3DFC">
              <w:rPr>
                <w:noProof/>
                <w:webHidden/>
              </w:rPr>
              <w:fldChar w:fldCharType="begin"/>
            </w:r>
            <w:r w:rsidR="00DD3DFC">
              <w:rPr>
                <w:noProof/>
                <w:webHidden/>
              </w:rPr>
              <w:instrText xml:space="preserve"> PAGEREF _Toc228268073 \h </w:instrText>
            </w:r>
            <w:r w:rsidR="00DD3DFC">
              <w:rPr>
                <w:noProof/>
                <w:webHidden/>
              </w:rPr>
            </w:r>
            <w:r w:rsidR="00DD3DFC">
              <w:rPr>
                <w:noProof/>
                <w:webHidden/>
              </w:rPr>
              <w:fldChar w:fldCharType="separate"/>
            </w:r>
            <w:r w:rsidR="00BA3B08">
              <w:rPr>
                <w:noProof/>
                <w:webHidden/>
              </w:rPr>
              <w:t>3</w:t>
            </w:r>
            <w:r w:rsidR="00DD3DFC">
              <w:rPr>
                <w:noProof/>
                <w:webHidden/>
              </w:rPr>
              <w:fldChar w:fldCharType="end"/>
            </w:r>
          </w:hyperlink>
        </w:p>
        <w:p w14:paraId="690E7DCB" w14:textId="68E748B3" w:rsidR="00DD3DFC" w:rsidRDefault="00477D39">
          <w:pPr>
            <w:pStyle w:val="TDC1"/>
            <w:rPr>
              <w:rFonts w:asciiTheme="minorHAnsi" w:eastAsiaTheme="minorEastAsia" w:hAnsiTheme="minorHAnsi" w:cstheme="minorBidi"/>
              <w:b w:val="0"/>
              <w:bCs w:val="0"/>
              <w:caps w:val="0"/>
              <w:noProof/>
              <w:sz w:val="22"/>
              <w:szCs w:val="22"/>
              <w:lang w:val="es-BO" w:eastAsia="es-BO"/>
            </w:rPr>
          </w:pPr>
          <w:hyperlink w:anchor="_Toc228268074" w:history="1">
            <w:r w:rsidR="00DD3DFC" w:rsidRPr="005469B8">
              <w:rPr>
                <w:rStyle w:val="Hipervnculo"/>
                <w:noProof/>
              </w:rPr>
              <w:t>2.</w:t>
            </w:r>
            <w:r w:rsidR="00DD3DFC">
              <w:rPr>
                <w:rFonts w:asciiTheme="minorHAnsi" w:eastAsiaTheme="minorEastAsia" w:hAnsiTheme="minorHAnsi" w:cstheme="minorBidi"/>
                <w:b w:val="0"/>
                <w:bCs w:val="0"/>
                <w:caps w:val="0"/>
                <w:noProof/>
                <w:sz w:val="22"/>
                <w:szCs w:val="22"/>
                <w:lang w:val="es-BO" w:eastAsia="es-BO"/>
              </w:rPr>
              <w:tab/>
            </w:r>
            <w:r w:rsidR="00DD3DFC" w:rsidRPr="005469B8">
              <w:rPr>
                <w:rStyle w:val="Hipervnculo"/>
                <w:noProof/>
              </w:rPr>
              <w:t>OBJETO</w:t>
            </w:r>
            <w:r w:rsidR="00DD3DFC">
              <w:rPr>
                <w:noProof/>
                <w:webHidden/>
              </w:rPr>
              <w:tab/>
            </w:r>
            <w:r w:rsidR="00DD3DFC">
              <w:rPr>
                <w:noProof/>
                <w:webHidden/>
              </w:rPr>
              <w:fldChar w:fldCharType="begin"/>
            </w:r>
            <w:r w:rsidR="00DD3DFC">
              <w:rPr>
                <w:noProof/>
                <w:webHidden/>
              </w:rPr>
              <w:instrText xml:space="preserve"> PAGEREF _Toc228268074 \h </w:instrText>
            </w:r>
            <w:r w:rsidR="00DD3DFC">
              <w:rPr>
                <w:noProof/>
                <w:webHidden/>
              </w:rPr>
            </w:r>
            <w:r w:rsidR="00DD3DFC">
              <w:rPr>
                <w:noProof/>
                <w:webHidden/>
              </w:rPr>
              <w:fldChar w:fldCharType="separate"/>
            </w:r>
            <w:r w:rsidR="00BA3B08">
              <w:rPr>
                <w:noProof/>
                <w:webHidden/>
              </w:rPr>
              <w:t>3</w:t>
            </w:r>
            <w:r w:rsidR="00DD3DFC">
              <w:rPr>
                <w:noProof/>
                <w:webHidden/>
              </w:rPr>
              <w:fldChar w:fldCharType="end"/>
            </w:r>
          </w:hyperlink>
        </w:p>
        <w:p w14:paraId="6BFCBA92" w14:textId="36B8E274" w:rsidR="00DD3DFC" w:rsidRDefault="00477D39">
          <w:pPr>
            <w:pStyle w:val="TDC1"/>
            <w:rPr>
              <w:rFonts w:asciiTheme="minorHAnsi" w:eastAsiaTheme="minorEastAsia" w:hAnsiTheme="minorHAnsi" w:cstheme="minorBidi"/>
              <w:b w:val="0"/>
              <w:bCs w:val="0"/>
              <w:caps w:val="0"/>
              <w:noProof/>
              <w:sz w:val="22"/>
              <w:szCs w:val="22"/>
              <w:lang w:val="es-BO" w:eastAsia="es-BO"/>
            </w:rPr>
          </w:pPr>
          <w:hyperlink w:anchor="_Toc228268075" w:history="1">
            <w:r w:rsidR="00DD3DFC" w:rsidRPr="005469B8">
              <w:rPr>
                <w:rStyle w:val="Hipervnculo"/>
                <w:noProof/>
              </w:rPr>
              <w:t>3.</w:t>
            </w:r>
            <w:r w:rsidR="00DD3DFC">
              <w:rPr>
                <w:rFonts w:asciiTheme="minorHAnsi" w:eastAsiaTheme="minorEastAsia" w:hAnsiTheme="minorHAnsi" w:cstheme="minorBidi"/>
                <w:b w:val="0"/>
                <w:bCs w:val="0"/>
                <w:caps w:val="0"/>
                <w:noProof/>
                <w:sz w:val="22"/>
                <w:szCs w:val="22"/>
                <w:lang w:val="es-BO" w:eastAsia="es-BO"/>
              </w:rPr>
              <w:tab/>
            </w:r>
            <w:r w:rsidR="00DD3DFC" w:rsidRPr="005469B8">
              <w:rPr>
                <w:rStyle w:val="Hipervnculo"/>
                <w:noProof/>
              </w:rPr>
              <w:t>ALCANCE</w:t>
            </w:r>
            <w:r w:rsidR="00DD3DFC">
              <w:rPr>
                <w:noProof/>
                <w:webHidden/>
              </w:rPr>
              <w:tab/>
            </w:r>
            <w:r w:rsidR="00DD3DFC">
              <w:rPr>
                <w:noProof/>
                <w:webHidden/>
              </w:rPr>
              <w:fldChar w:fldCharType="begin"/>
            </w:r>
            <w:r w:rsidR="00DD3DFC">
              <w:rPr>
                <w:noProof/>
                <w:webHidden/>
              </w:rPr>
              <w:instrText xml:space="preserve"> PAGEREF _Toc228268075 \h </w:instrText>
            </w:r>
            <w:r w:rsidR="00DD3DFC">
              <w:rPr>
                <w:noProof/>
                <w:webHidden/>
              </w:rPr>
            </w:r>
            <w:r w:rsidR="00DD3DFC">
              <w:rPr>
                <w:noProof/>
                <w:webHidden/>
              </w:rPr>
              <w:fldChar w:fldCharType="separate"/>
            </w:r>
            <w:r w:rsidR="00BA3B08">
              <w:rPr>
                <w:noProof/>
                <w:webHidden/>
              </w:rPr>
              <w:t>3</w:t>
            </w:r>
            <w:r w:rsidR="00DD3DFC">
              <w:rPr>
                <w:noProof/>
                <w:webHidden/>
              </w:rPr>
              <w:fldChar w:fldCharType="end"/>
            </w:r>
          </w:hyperlink>
        </w:p>
        <w:p w14:paraId="598E6D78" w14:textId="038C2B89" w:rsidR="00DD3DFC" w:rsidRDefault="00477D39">
          <w:pPr>
            <w:pStyle w:val="TDC1"/>
            <w:rPr>
              <w:rFonts w:asciiTheme="minorHAnsi" w:eastAsiaTheme="minorEastAsia" w:hAnsiTheme="minorHAnsi" w:cstheme="minorBidi"/>
              <w:b w:val="0"/>
              <w:bCs w:val="0"/>
              <w:caps w:val="0"/>
              <w:noProof/>
              <w:sz w:val="22"/>
              <w:szCs w:val="22"/>
              <w:lang w:val="es-BO" w:eastAsia="es-BO"/>
            </w:rPr>
          </w:pPr>
          <w:hyperlink w:anchor="_Toc228268076" w:history="1">
            <w:r w:rsidR="00DD3DFC" w:rsidRPr="005469B8">
              <w:rPr>
                <w:rStyle w:val="Hipervnculo"/>
                <w:noProof/>
              </w:rPr>
              <w:t>4.</w:t>
            </w:r>
            <w:r w:rsidR="00DD3DFC">
              <w:rPr>
                <w:rFonts w:asciiTheme="minorHAnsi" w:eastAsiaTheme="minorEastAsia" w:hAnsiTheme="minorHAnsi" w:cstheme="minorBidi"/>
                <w:b w:val="0"/>
                <w:bCs w:val="0"/>
                <w:caps w:val="0"/>
                <w:noProof/>
                <w:sz w:val="22"/>
                <w:szCs w:val="22"/>
                <w:lang w:val="es-BO" w:eastAsia="es-BO"/>
              </w:rPr>
              <w:tab/>
            </w:r>
            <w:r w:rsidR="00DD3DFC" w:rsidRPr="005469B8">
              <w:rPr>
                <w:rStyle w:val="Hipervnculo"/>
                <w:noProof/>
              </w:rPr>
              <w:t>DESCRIPCIÓN</w:t>
            </w:r>
            <w:r w:rsidR="00DD3DFC">
              <w:rPr>
                <w:noProof/>
                <w:webHidden/>
              </w:rPr>
              <w:tab/>
            </w:r>
            <w:r w:rsidR="00DD3DFC">
              <w:rPr>
                <w:noProof/>
                <w:webHidden/>
              </w:rPr>
              <w:fldChar w:fldCharType="begin"/>
            </w:r>
            <w:r w:rsidR="00DD3DFC">
              <w:rPr>
                <w:noProof/>
                <w:webHidden/>
              </w:rPr>
              <w:instrText xml:space="preserve"> PAGEREF _Toc228268076 \h </w:instrText>
            </w:r>
            <w:r w:rsidR="00DD3DFC">
              <w:rPr>
                <w:noProof/>
                <w:webHidden/>
              </w:rPr>
            </w:r>
            <w:r w:rsidR="00DD3DFC">
              <w:rPr>
                <w:noProof/>
                <w:webHidden/>
              </w:rPr>
              <w:fldChar w:fldCharType="separate"/>
            </w:r>
            <w:r w:rsidR="00BA3B08">
              <w:rPr>
                <w:noProof/>
                <w:webHidden/>
              </w:rPr>
              <w:t>3</w:t>
            </w:r>
            <w:r w:rsidR="00DD3DFC">
              <w:rPr>
                <w:noProof/>
                <w:webHidden/>
              </w:rPr>
              <w:fldChar w:fldCharType="end"/>
            </w:r>
          </w:hyperlink>
        </w:p>
        <w:p w14:paraId="480A8D4E" w14:textId="3E94F61C" w:rsidR="00DD3DFC" w:rsidRDefault="00477D39">
          <w:pPr>
            <w:pStyle w:val="TDC2"/>
            <w:tabs>
              <w:tab w:val="left" w:pos="880"/>
              <w:tab w:val="right" w:leader="dot" w:pos="9395"/>
            </w:tabs>
            <w:rPr>
              <w:rFonts w:asciiTheme="minorHAnsi" w:eastAsiaTheme="minorEastAsia" w:hAnsiTheme="minorHAnsi" w:cstheme="minorBidi"/>
              <w:smallCaps w:val="0"/>
              <w:noProof/>
              <w:sz w:val="22"/>
              <w:szCs w:val="22"/>
              <w:lang w:val="es-BO" w:eastAsia="es-BO"/>
            </w:rPr>
          </w:pPr>
          <w:hyperlink w:anchor="_Toc228268077" w:history="1">
            <w:r w:rsidR="00DD3DFC" w:rsidRPr="005469B8">
              <w:rPr>
                <w:rStyle w:val="Hipervnculo"/>
                <w:noProof/>
                <w:lang w:eastAsia="es-BO"/>
              </w:rPr>
              <w:t>4.1.</w:t>
            </w:r>
            <w:r w:rsidR="00DD3DFC">
              <w:rPr>
                <w:rFonts w:asciiTheme="minorHAnsi" w:eastAsiaTheme="minorEastAsia" w:hAnsiTheme="minorHAnsi" w:cstheme="minorBidi"/>
                <w:smallCaps w:val="0"/>
                <w:noProof/>
                <w:sz w:val="22"/>
                <w:szCs w:val="22"/>
                <w:lang w:val="es-BO" w:eastAsia="es-BO"/>
              </w:rPr>
              <w:tab/>
            </w:r>
            <w:r w:rsidR="00DD3DFC" w:rsidRPr="005469B8">
              <w:rPr>
                <w:rStyle w:val="Hipervnculo"/>
                <w:noProof/>
              </w:rPr>
              <w:t>Servicio de monitoreo satelital</w:t>
            </w:r>
            <w:r w:rsidR="00DD3DFC">
              <w:rPr>
                <w:noProof/>
                <w:webHidden/>
              </w:rPr>
              <w:tab/>
            </w:r>
            <w:r w:rsidR="00DD3DFC">
              <w:rPr>
                <w:noProof/>
                <w:webHidden/>
              </w:rPr>
              <w:fldChar w:fldCharType="begin"/>
            </w:r>
            <w:r w:rsidR="00DD3DFC">
              <w:rPr>
                <w:noProof/>
                <w:webHidden/>
              </w:rPr>
              <w:instrText xml:space="preserve"> PAGEREF _Toc228268077 \h </w:instrText>
            </w:r>
            <w:r w:rsidR="00DD3DFC">
              <w:rPr>
                <w:noProof/>
                <w:webHidden/>
              </w:rPr>
            </w:r>
            <w:r w:rsidR="00DD3DFC">
              <w:rPr>
                <w:noProof/>
                <w:webHidden/>
              </w:rPr>
              <w:fldChar w:fldCharType="separate"/>
            </w:r>
            <w:r w:rsidR="00BA3B08">
              <w:rPr>
                <w:noProof/>
                <w:webHidden/>
              </w:rPr>
              <w:t>4</w:t>
            </w:r>
            <w:r w:rsidR="00DD3DFC">
              <w:rPr>
                <w:noProof/>
                <w:webHidden/>
              </w:rPr>
              <w:fldChar w:fldCharType="end"/>
            </w:r>
          </w:hyperlink>
        </w:p>
        <w:p w14:paraId="57DBB4B6" w14:textId="2031F466" w:rsidR="00DD3DFC" w:rsidRDefault="00477D39">
          <w:pPr>
            <w:pStyle w:val="TDC2"/>
            <w:tabs>
              <w:tab w:val="left" w:pos="1100"/>
              <w:tab w:val="right" w:leader="dot" w:pos="9395"/>
            </w:tabs>
            <w:rPr>
              <w:rFonts w:asciiTheme="minorHAnsi" w:eastAsiaTheme="minorEastAsia" w:hAnsiTheme="minorHAnsi" w:cstheme="minorBidi"/>
              <w:smallCaps w:val="0"/>
              <w:noProof/>
              <w:sz w:val="22"/>
              <w:szCs w:val="22"/>
              <w:lang w:val="es-BO" w:eastAsia="es-BO"/>
            </w:rPr>
          </w:pPr>
          <w:hyperlink w:anchor="_Toc228268078" w:history="1">
            <w:r w:rsidR="00DD3DFC" w:rsidRPr="005469B8">
              <w:rPr>
                <w:rStyle w:val="Hipervnculo"/>
                <w:noProof/>
              </w:rPr>
              <w:t>4.1.1.</w:t>
            </w:r>
            <w:r w:rsidR="00DD3DFC">
              <w:rPr>
                <w:rFonts w:asciiTheme="minorHAnsi" w:eastAsiaTheme="minorEastAsia" w:hAnsiTheme="minorHAnsi" w:cstheme="minorBidi"/>
                <w:smallCaps w:val="0"/>
                <w:noProof/>
                <w:sz w:val="22"/>
                <w:szCs w:val="22"/>
                <w:lang w:val="es-BO" w:eastAsia="es-BO"/>
              </w:rPr>
              <w:tab/>
            </w:r>
            <w:r w:rsidR="00DD3DFC" w:rsidRPr="005469B8">
              <w:rPr>
                <w:rStyle w:val="Hipervnculo"/>
                <w:noProof/>
              </w:rPr>
              <w:t>Plataforma de monitoreo</w:t>
            </w:r>
            <w:r w:rsidR="00DD3DFC">
              <w:rPr>
                <w:noProof/>
                <w:webHidden/>
              </w:rPr>
              <w:tab/>
            </w:r>
            <w:r w:rsidR="00DD3DFC">
              <w:rPr>
                <w:noProof/>
                <w:webHidden/>
              </w:rPr>
              <w:fldChar w:fldCharType="begin"/>
            </w:r>
            <w:r w:rsidR="00DD3DFC">
              <w:rPr>
                <w:noProof/>
                <w:webHidden/>
              </w:rPr>
              <w:instrText xml:space="preserve"> PAGEREF _Toc228268078 \h </w:instrText>
            </w:r>
            <w:r w:rsidR="00DD3DFC">
              <w:rPr>
                <w:noProof/>
                <w:webHidden/>
              </w:rPr>
            </w:r>
            <w:r w:rsidR="00DD3DFC">
              <w:rPr>
                <w:noProof/>
                <w:webHidden/>
              </w:rPr>
              <w:fldChar w:fldCharType="separate"/>
            </w:r>
            <w:r w:rsidR="00BA3B08">
              <w:rPr>
                <w:noProof/>
                <w:webHidden/>
              </w:rPr>
              <w:t>4</w:t>
            </w:r>
            <w:r w:rsidR="00DD3DFC">
              <w:rPr>
                <w:noProof/>
                <w:webHidden/>
              </w:rPr>
              <w:fldChar w:fldCharType="end"/>
            </w:r>
          </w:hyperlink>
        </w:p>
        <w:p w14:paraId="22B09FFB" w14:textId="54492273" w:rsidR="00DD3DFC" w:rsidRDefault="00477D39">
          <w:pPr>
            <w:pStyle w:val="TDC2"/>
            <w:tabs>
              <w:tab w:val="left" w:pos="1100"/>
              <w:tab w:val="right" w:leader="dot" w:pos="9395"/>
            </w:tabs>
            <w:rPr>
              <w:rFonts w:asciiTheme="minorHAnsi" w:eastAsiaTheme="minorEastAsia" w:hAnsiTheme="minorHAnsi" w:cstheme="minorBidi"/>
              <w:smallCaps w:val="0"/>
              <w:noProof/>
              <w:sz w:val="22"/>
              <w:szCs w:val="22"/>
              <w:lang w:val="es-BO" w:eastAsia="es-BO"/>
            </w:rPr>
          </w:pPr>
          <w:hyperlink w:anchor="_Toc228268079" w:history="1">
            <w:r w:rsidR="00DD3DFC" w:rsidRPr="005469B8">
              <w:rPr>
                <w:rStyle w:val="Hipervnculo"/>
                <w:noProof/>
              </w:rPr>
              <w:t>4.1.2.</w:t>
            </w:r>
            <w:r w:rsidR="00DD3DFC">
              <w:rPr>
                <w:rFonts w:asciiTheme="minorHAnsi" w:eastAsiaTheme="minorEastAsia" w:hAnsiTheme="minorHAnsi" w:cstheme="minorBidi"/>
                <w:smallCaps w:val="0"/>
                <w:noProof/>
                <w:sz w:val="22"/>
                <w:szCs w:val="22"/>
                <w:lang w:val="es-BO" w:eastAsia="es-BO"/>
              </w:rPr>
              <w:tab/>
            </w:r>
            <w:r w:rsidR="00DD3DFC" w:rsidRPr="005469B8">
              <w:rPr>
                <w:rStyle w:val="Hipervnculo"/>
                <w:noProof/>
              </w:rPr>
              <w:t>Emisión de reportes automáticos y reportes consolidados</w:t>
            </w:r>
            <w:r w:rsidR="00DD3DFC">
              <w:rPr>
                <w:noProof/>
                <w:webHidden/>
              </w:rPr>
              <w:tab/>
            </w:r>
            <w:r w:rsidR="00DD3DFC">
              <w:rPr>
                <w:noProof/>
                <w:webHidden/>
              </w:rPr>
              <w:fldChar w:fldCharType="begin"/>
            </w:r>
            <w:r w:rsidR="00DD3DFC">
              <w:rPr>
                <w:noProof/>
                <w:webHidden/>
              </w:rPr>
              <w:instrText xml:space="preserve"> PAGEREF _Toc228268079 \h </w:instrText>
            </w:r>
            <w:r w:rsidR="00DD3DFC">
              <w:rPr>
                <w:noProof/>
                <w:webHidden/>
              </w:rPr>
            </w:r>
            <w:r w:rsidR="00DD3DFC">
              <w:rPr>
                <w:noProof/>
                <w:webHidden/>
              </w:rPr>
              <w:fldChar w:fldCharType="separate"/>
            </w:r>
            <w:r w:rsidR="00BA3B08">
              <w:rPr>
                <w:noProof/>
                <w:webHidden/>
              </w:rPr>
              <w:t>5</w:t>
            </w:r>
            <w:r w:rsidR="00DD3DFC">
              <w:rPr>
                <w:noProof/>
                <w:webHidden/>
              </w:rPr>
              <w:fldChar w:fldCharType="end"/>
            </w:r>
          </w:hyperlink>
        </w:p>
        <w:p w14:paraId="6CF62F4E" w14:textId="79256A7E" w:rsidR="00DD3DFC" w:rsidRDefault="00477D39">
          <w:pPr>
            <w:pStyle w:val="TDC2"/>
            <w:tabs>
              <w:tab w:val="left" w:pos="1100"/>
              <w:tab w:val="right" w:leader="dot" w:pos="9395"/>
            </w:tabs>
            <w:rPr>
              <w:rFonts w:asciiTheme="minorHAnsi" w:eastAsiaTheme="minorEastAsia" w:hAnsiTheme="minorHAnsi" w:cstheme="minorBidi"/>
              <w:smallCaps w:val="0"/>
              <w:noProof/>
              <w:sz w:val="22"/>
              <w:szCs w:val="22"/>
              <w:lang w:val="es-BO" w:eastAsia="es-BO"/>
            </w:rPr>
          </w:pPr>
          <w:hyperlink w:anchor="_Toc228268080" w:history="1">
            <w:r w:rsidR="00DD3DFC" w:rsidRPr="005469B8">
              <w:rPr>
                <w:rStyle w:val="Hipervnculo"/>
                <w:noProof/>
              </w:rPr>
              <w:t>4.1.3.</w:t>
            </w:r>
            <w:r w:rsidR="00DD3DFC">
              <w:rPr>
                <w:rFonts w:asciiTheme="minorHAnsi" w:eastAsiaTheme="minorEastAsia" w:hAnsiTheme="minorHAnsi" w:cstheme="minorBidi"/>
                <w:smallCaps w:val="0"/>
                <w:noProof/>
                <w:sz w:val="22"/>
                <w:szCs w:val="22"/>
                <w:lang w:val="es-BO" w:eastAsia="es-BO"/>
              </w:rPr>
              <w:tab/>
            </w:r>
            <w:r w:rsidR="00DD3DFC" w:rsidRPr="005469B8">
              <w:rPr>
                <w:rStyle w:val="Hipervnculo"/>
                <w:noProof/>
              </w:rPr>
              <w:t>Alarmas</w:t>
            </w:r>
            <w:r w:rsidR="00DD3DFC">
              <w:rPr>
                <w:noProof/>
                <w:webHidden/>
              </w:rPr>
              <w:tab/>
            </w:r>
            <w:r w:rsidR="00DD3DFC">
              <w:rPr>
                <w:noProof/>
                <w:webHidden/>
              </w:rPr>
              <w:fldChar w:fldCharType="begin"/>
            </w:r>
            <w:r w:rsidR="00DD3DFC">
              <w:rPr>
                <w:noProof/>
                <w:webHidden/>
              </w:rPr>
              <w:instrText xml:space="preserve"> PAGEREF _Toc228268080 \h </w:instrText>
            </w:r>
            <w:r w:rsidR="00DD3DFC">
              <w:rPr>
                <w:noProof/>
                <w:webHidden/>
              </w:rPr>
            </w:r>
            <w:r w:rsidR="00DD3DFC">
              <w:rPr>
                <w:noProof/>
                <w:webHidden/>
              </w:rPr>
              <w:fldChar w:fldCharType="separate"/>
            </w:r>
            <w:r w:rsidR="00BA3B08">
              <w:rPr>
                <w:noProof/>
                <w:webHidden/>
              </w:rPr>
              <w:t>5</w:t>
            </w:r>
            <w:r w:rsidR="00DD3DFC">
              <w:rPr>
                <w:noProof/>
                <w:webHidden/>
              </w:rPr>
              <w:fldChar w:fldCharType="end"/>
            </w:r>
          </w:hyperlink>
        </w:p>
        <w:p w14:paraId="3B81BC59" w14:textId="057BB7D0" w:rsidR="00DD3DFC" w:rsidRDefault="00477D39">
          <w:pPr>
            <w:pStyle w:val="TDC2"/>
            <w:tabs>
              <w:tab w:val="left" w:pos="1100"/>
              <w:tab w:val="right" w:leader="dot" w:pos="9395"/>
            </w:tabs>
            <w:rPr>
              <w:rFonts w:asciiTheme="minorHAnsi" w:eastAsiaTheme="minorEastAsia" w:hAnsiTheme="minorHAnsi" w:cstheme="minorBidi"/>
              <w:smallCaps w:val="0"/>
              <w:noProof/>
              <w:sz w:val="22"/>
              <w:szCs w:val="22"/>
              <w:lang w:val="es-BO" w:eastAsia="es-BO"/>
            </w:rPr>
          </w:pPr>
          <w:hyperlink w:anchor="_Toc228268081" w:history="1">
            <w:r w:rsidR="00DD3DFC" w:rsidRPr="005469B8">
              <w:rPr>
                <w:rStyle w:val="Hipervnculo"/>
                <w:noProof/>
              </w:rPr>
              <w:t>4.1.4.</w:t>
            </w:r>
            <w:r w:rsidR="00DD3DFC">
              <w:rPr>
                <w:rFonts w:asciiTheme="minorHAnsi" w:eastAsiaTheme="minorEastAsia" w:hAnsiTheme="minorHAnsi" w:cstheme="minorBidi"/>
                <w:smallCaps w:val="0"/>
                <w:noProof/>
                <w:sz w:val="22"/>
                <w:szCs w:val="22"/>
                <w:lang w:val="es-BO" w:eastAsia="es-BO"/>
              </w:rPr>
              <w:tab/>
            </w:r>
            <w:r w:rsidR="00DD3DFC" w:rsidRPr="005469B8">
              <w:rPr>
                <w:rStyle w:val="Hipervnculo"/>
                <w:noProof/>
              </w:rPr>
              <w:t>Cumplimiento de requisitos legales, Normas y Estándares.</w:t>
            </w:r>
            <w:r w:rsidR="00DD3DFC">
              <w:rPr>
                <w:noProof/>
                <w:webHidden/>
              </w:rPr>
              <w:tab/>
            </w:r>
            <w:r w:rsidR="00DD3DFC">
              <w:rPr>
                <w:noProof/>
                <w:webHidden/>
              </w:rPr>
              <w:fldChar w:fldCharType="begin"/>
            </w:r>
            <w:r w:rsidR="00DD3DFC">
              <w:rPr>
                <w:noProof/>
                <w:webHidden/>
              </w:rPr>
              <w:instrText xml:space="preserve"> PAGEREF _Toc228268081 \h </w:instrText>
            </w:r>
            <w:r w:rsidR="00DD3DFC">
              <w:rPr>
                <w:noProof/>
                <w:webHidden/>
              </w:rPr>
            </w:r>
            <w:r w:rsidR="00DD3DFC">
              <w:rPr>
                <w:noProof/>
                <w:webHidden/>
              </w:rPr>
              <w:fldChar w:fldCharType="separate"/>
            </w:r>
            <w:r w:rsidR="00BA3B08">
              <w:rPr>
                <w:noProof/>
                <w:webHidden/>
              </w:rPr>
              <w:t>6</w:t>
            </w:r>
            <w:r w:rsidR="00DD3DFC">
              <w:rPr>
                <w:noProof/>
                <w:webHidden/>
              </w:rPr>
              <w:fldChar w:fldCharType="end"/>
            </w:r>
          </w:hyperlink>
        </w:p>
        <w:p w14:paraId="7B23634B" w14:textId="28C0B58B" w:rsidR="00DD3DFC" w:rsidRDefault="00477D39">
          <w:pPr>
            <w:pStyle w:val="TDC1"/>
            <w:rPr>
              <w:rFonts w:asciiTheme="minorHAnsi" w:eastAsiaTheme="minorEastAsia" w:hAnsiTheme="minorHAnsi" w:cstheme="minorBidi"/>
              <w:b w:val="0"/>
              <w:bCs w:val="0"/>
              <w:caps w:val="0"/>
              <w:noProof/>
              <w:sz w:val="22"/>
              <w:szCs w:val="22"/>
              <w:lang w:val="es-BO" w:eastAsia="es-BO"/>
            </w:rPr>
          </w:pPr>
          <w:hyperlink w:anchor="_Toc228268082" w:history="1">
            <w:r w:rsidR="00DD3DFC" w:rsidRPr="005469B8">
              <w:rPr>
                <w:rStyle w:val="Hipervnculo"/>
                <w:noProof/>
              </w:rPr>
              <w:t>a)</w:t>
            </w:r>
            <w:r w:rsidR="00DD3DFC">
              <w:rPr>
                <w:rFonts w:asciiTheme="minorHAnsi" w:eastAsiaTheme="minorEastAsia" w:hAnsiTheme="minorHAnsi" w:cstheme="minorBidi"/>
                <w:b w:val="0"/>
                <w:bCs w:val="0"/>
                <w:caps w:val="0"/>
                <w:noProof/>
                <w:sz w:val="22"/>
                <w:szCs w:val="22"/>
                <w:lang w:val="es-BO" w:eastAsia="es-BO"/>
              </w:rPr>
              <w:tab/>
            </w:r>
            <w:r w:rsidR="00DD3DFC" w:rsidRPr="005469B8">
              <w:rPr>
                <w:rStyle w:val="Hipervnculo"/>
                <w:noProof/>
              </w:rPr>
              <w:t>Requisitos legales</w:t>
            </w:r>
            <w:r w:rsidR="00DD3DFC">
              <w:rPr>
                <w:noProof/>
                <w:webHidden/>
              </w:rPr>
              <w:tab/>
            </w:r>
            <w:r w:rsidR="00DD3DFC">
              <w:rPr>
                <w:noProof/>
                <w:webHidden/>
              </w:rPr>
              <w:fldChar w:fldCharType="begin"/>
            </w:r>
            <w:r w:rsidR="00DD3DFC">
              <w:rPr>
                <w:noProof/>
                <w:webHidden/>
              </w:rPr>
              <w:instrText xml:space="preserve"> PAGEREF _Toc228268082 \h </w:instrText>
            </w:r>
            <w:r w:rsidR="00DD3DFC">
              <w:rPr>
                <w:noProof/>
                <w:webHidden/>
              </w:rPr>
            </w:r>
            <w:r w:rsidR="00DD3DFC">
              <w:rPr>
                <w:noProof/>
                <w:webHidden/>
              </w:rPr>
              <w:fldChar w:fldCharType="separate"/>
            </w:r>
            <w:r w:rsidR="00BA3B08">
              <w:rPr>
                <w:noProof/>
                <w:webHidden/>
              </w:rPr>
              <w:t>6</w:t>
            </w:r>
            <w:r w:rsidR="00DD3DFC">
              <w:rPr>
                <w:noProof/>
                <w:webHidden/>
              </w:rPr>
              <w:fldChar w:fldCharType="end"/>
            </w:r>
          </w:hyperlink>
        </w:p>
        <w:p w14:paraId="17A52098" w14:textId="41228114" w:rsidR="00DD3DFC" w:rsidRDefault="00477D39">
          <w:pPr>
            <w:pStyle w:val="TDC1"/>
            <w:rPr>
              <w:rFonts w:asciiTheme="minorHAnsi" w:eastAsiaTheme="minorEastAsia" w:hAnsiTheme="minorHAnsi" w:cstheme="minorBidi"/>
              <w:b w:val="0"/>
              <w:bCs w:val="0"/>
              <w:caps w:val="0"/>
              <w:noProof/>
              <w:sz w:val="22"/>
              <w:szCs w:val="22"/>
              <w:lang w:val="es-BO" w:eastAsia="es-BO"/>
            </w:rPr>
          </w:pPr>
          <w:hyperlink w:anchor="_Toc228268083" w:history="1">
            <w:r w:rsidR="00DD3DFC" w:rsidRPr="005469B8">
              <w:rPr>
                <w:rStyle w:val="Hipervnculo"/>
                <w:noProof/>
              </w:rPr>
              <w:t>b)</w:t>
            </w:r>
            <w:r w:rsidR="00DD3DFC">
              <w:rPr>
                <w:rFonts w:asciiTheme="minorHAnsi" w:eastAsiaTheme="minorEastAsia" w:hAnsiTheme="minorHAnsi" w:cstheme="minorBidi"/>
                <w:b w:val="0"/>
                <w:bCs w:val="0"/>
                <w:caps w:val="0"/>
                <w:noProof/>
                <w:sz w:val="22"/>
                <w:szCs w:val="22"/>
                <w:lang w:val="es-BO" w:eastAsia="es-BO"/>
              </w:rPr>
              <w:tab/>
            </w:r>
            <w:r w:rsidR="00DD3DFC" w:rsidRPr="005469B8">
              <w:rPr>
                <w:rStyle w:val="Hipervnculo"/>
                <w:noProof/>
              </w:rPr>
              <w:t>Requisitos tecnología informática</w:t>
            </w:r>
            <w:r w:rsidR="00DD3DFC">
              <w:rPr>
                <w:noProof/>
                <w:webHidden/>
              </w:rPr>
              <w:tab/>
            </w:r>
            <w:r w:rsidR="00DD3DFC">
              <w:rPr>
                <w:noProof/>
                <w:webHidden/>
              </w:rPr>
              <w:fldChar w:fldCharType="begin"/>
            </w:r>
            <w:r w:rsidR="00DD3DFC">
              <w:rPr>
                <w:noProof/>
                <w:webHidden/>
              </w:rPr>
              <w:instrText xml:space="preserve"> PAGEREF _Toc228268083 \h </w:instrText>
            </w:r>
            <w:r w:rsidR="00DD3DFC">
              <w:rPr>
                <w:noProof/>
                <w:webHidden/>
              </w:rPr>
            </w:r>
            <w:r w:rsidR="00DD3DFC">
              <w:rPr>
                <w:noProof/>
                <w:webHidden/>
              </w:rPr>
              <w:fldChar w:fldCharType="separate"/>
            </w:r>
            <w:r w:rsidR="00BA3B08">
              <w:rPr>
                <w:noProof/>
                <w:webHidden/>
              </w:rPr>
              <w:t>6</w:t>
            </w:r>
            <w:r w:rsidR="00DD3DFC">
              <w:rPr>
                <w:noProof/>
                <w:webHidden/>
              </w:rPr>
              <w:fldChar w:fldCharType="end"/>
            </w:r>
          </w:hyperlink>
        </w:p>
        <w:p w14:paraId="34E033DF" w14:textId="234F1EA9" w:rsidR="00DD3DFC" w:rsidRDefault="00477D39">
          <w:pPr>
            <w:pStyle w:val="TDC1"/>
            <w:rPr>
              <w:rFonts w:asciiTheme="minorHAnsi" w:eastAsiaTheme="minorEastAsia" w:hAnsiTheme="minorHAnsi" w:cstheme="minorBidi"/>
              <w:b w:val="0"/>
              <w:bCs w:val="0"/>
              <w:caps w:val="0"/>
              <w:noProof/>
              <w:sz w:val="22"/>
              <w:szCs w:val="22"/>
              <w:lang w:val="es-BO" w:eastAsia="es-BO"/>
            </w:rPr>
          </w:pPr>
          <w:hyperlink w:anchor="_Toc228268084" w:history="1">
            <w:r w:rsidR="00DD3DFC" w:rsidRPr="005469B8">
              <w:rPr>
                <w:rStyle w:val="Hipervnculo"/>
                <w:noProof/>
              </w:rPr>
              <w:t>c)</w:t>
            </w:r>
            <w:r w:rsidR="00DD3DFC">
              <w:rPr>
                <w:rFonts w:asciiTheme="minorHAnsi" w:eastAsiaTheme="minorEastAsia" w:hAnsiTheme="minorHAnsi" w:cstheme="minorBidi"/>
                <w:b w:val="0"/>
                <w:bCs w:val="0"/>
                <w:caps w:val="0"/>
                <w:noProof/>
                <w:sz w:val="22"/>
                <w:szCs w:val="22"/>
                <w:lang w:val="es-BO" w:eastAsia="es-BO"/>
              </w:rPr>
              <w:tab/>
            </w:r>
            <w:r w:rsidR="00DD3DFC" w:rsidRPr="005469B8">
              <w:rPr>
                <w:rStyle w:val="Hipervnculo"/>
                <w:noProof/>
              </w:rPr>
              <w:t>Seguridad de la Información</w:t>
            </w:r>
            <w:r w:rsidR="00DD3DFC">
              <w:rPr>
                <w:noProof/>
                <w:webHidden/>
              </w:rPr>
              <w:tab/>
            </w:r>
            <w:r w:rsidR="00DD3DFC">
              <w:rPr>
                <w:noProof/>
                <w:webHidden/>
              </w:rPr>
              <w:fldChar w:fldCharType="begin"/>
            </w:r>
            <w:r w:rsidR="00DD3DFC">
              <w:rPr>
                <w:noProof/>
                <w:webHidden/>
              </w:rPr>
              <w:instrText xml:space="preserve"> PAGEREF _Toc228268084 \h </w:instrText>
            </w:r>
            <w:r w:rsidR="00DD3DFC">
              <w:rPr>
                <w:noProof/>
                <w:webHidden/>
              </w:rPr>
            </w:r>
            <w:r w:rsidR="00DD3DFC">
              <w:rPr>
                <w:noProof/>
                <w:webHidden/>
              </w:rPr>
              <w:fldChar w:fldCharType="separate"/>
            </w:r>
            <w:r w:rsidR="00BA3B08">
              <w:rPr>
                <w:noProof/>
                <w:webHidden/>
              </w:rPr>
              <w:t>7</w:t>
            </w:r>
            <w:r w:rsidR="00DD3DFC">
              <w:rPr>
                <w:noProof/>
                <w:webHidden/>
              </w:rPr>
              <w:fldChar w:fldCharType="end"/>
            </w:r>
          </w:hyperlink>
        </w:p>
        <w:p w14:paraId="1832C4E3" w14:textId="2257AAFA" w:rsidR="00DD3DFC" w:rsidRDefault="00477D39">
          <w:pPr>
            <w:pStyle w:val="TDC2"/>
            <w:tabs>
              <w:tab w:val="left" w:pos="880"/>
              <w:tab w:val="right" w:leader="dot" w:pos="9395"/>
            </w:tabs>
            <w:rPr>
              <w:rFonts w:asciiTheme="minorHAnsi" w:eastAsiaTheme="minorEastAsia" w:hAnsiTheme="minorHAnsi" w:cstheme="minorBidi"/>
              <w:smallCaps w:val="0"/>
              <w:noProof/>
              <w:sz w:val="22"/>
              <w:szCs w:val="22"/>
              <w:lang w:val="es-BO" w:eastAsia="es-BO"/>
            </w:rPr>
          </w:pPr>
          <w:hyperlink w:anchor="_Toc228268085" w:history="1">
            <w:r w:rsidR="00DD3DFC" w:rsidRPr="005469B8">
              <w:rPr>
                <w:rStyle w:val="Hipervnculo"/>
                <w:noProof/>
              </w:rPr>
              <w:t>4.2.</w:t>
            </w:r>
            <w:r w:rsidR="00DD3DFC">
              <w:rPr>
                <w:rFonts w:asciiTheme="minorHAnsi" w:eastAsiaTheme="minorEastAsia" w:hAnsiTheme="minorHAnsi" w:cstheme="minorBidi"/>
                <w:smallCaps w:val="0"/>
                <w:noProof/>
                <w:sz w:val="22"/>
                <w:szCs w:val="22"/>
                <w:lang w:val="es-BO" w:eastAsia="es-BO"/>
              </w:rPr>
              <w:tab/>
            </w:r>
            <w:r w:rsidR="00DD3DFC" w:rsidRPr="005469B8">
              <w:rPr>
                <w:rStyle w:val="Hipervnculo"/>
                <w:noProof/>
              </w:rPr>
              <w:t>Mantenimiento Anual de equipos de Monitoreo</w:t>
            </w:r>
            <w:r w:rsidR="00DD3DFC">
              <w:rPr>
                <w:noProof/>
                <w:webHidden/>
              </w:rPr>
              <w:tab/>
            </w:r>
            <w:r w:rsidR="00DD3DFC">
              <w:rPr>
                <w:noProof/>
                <w:webHidden/>
              </w:rPr>
              <w:fldChar w:fldCharType="begin"/>
            </w:r>
            <w:r w:rsidR="00DD3DFC">
              <w:rPr>
                <w:noProof/>
                <w:webHidden/>
              </w:rPr>
              <w:instrText xml:space="preserve"> PAGEREF _Toc228268085 \h </w:instrText>
            </w:r>
            <w:r w:rsidR="00DD3DFC">
              <w:rPr>
                <w:noProof/>
                <w:webHidden/>
              </w:rPr>
            </w:r>
            <w:r w:rsidR="00DD3DFC">
              <w:rPr>
                <w:noProof/>
                <w:webHidden/>
              </w:rPr>
              <w:fldChar w:fldCharType="separate"/>
            </w:r>
            <w:r w:rsidR="00BA3B08">
              <w:rPr>
                <w:noProof/>
                <w:webHidden/>
              </w:rPr>
              <w:t>7</w:t>
            </w:r>
            <w:r w:rsidR="00DD3DFC">
              <w:rPr>
                <w:noProof/>
                <w:webHidden/>
              </w:rPr>
              <w:fldChar w:fldCharType="end"/>
            </w:r>
          </w:hyperlink>
        </w:p>
        <w:p w14:paraId="6EB7E7E4" w14:textId="77594972" w:rsidR="00DD3DFC" w:rsidRDefault="00477D39">
          <w:pPr>
            <w:pStyle w:val="TDC2"/>
            <w:tabs>
              <w:tab w:val="left" w:pos="880"/>
              <w:tab w:val="right" w:leader="dot" w:pos="9395"/>
            </w:tabs>
            <w:rPr>
              <w:rFonts w:asciiTheme="minorHAnsi" w:eastAsiaTheme="minorEastAsia" w:hAnsiTheme="minorHAnsi" w:cstheme="minorBidi"/>
              <w:smallCaps w:val="0"/>
              <w:noProof/>
              <w:sz w:val="22"/>
              <w:szCs w:val="22"/>
              <w:lang w:val="es-BO" w:eastAsia="es-BO"/>
            </w:rPr>
          </w:pPr>
          <w:hyperlink w:anchor="_Toc228268086" w:history="1">
            <w:r w:rsidR="00DD3DFC" w:rsidRPr="005469B8">
              <w:rPr>
                <w:rStyle w:val="Hipervnculo"/>
                <w:noProof/>
              </w:rPr>
              <w:t>4.3.</w:t>
            </w:r>
            <w:r w:rsidR="00DD3DFC">
              <w:rPr>
                <w:rFonts w:asciiTheme="minorHAnsi" w:eastAsiaTheme="minorEastAsia" w:hAnsiTheme="minorHAnsi" w:cstheme="minorBidi"/>
                <w:smallCaps w:val="0"/>
                <w:noProof/>
                <w:sz w:val="22"/>
                <w:szCs w:val="22"/>
                <w:lang w:val="es-BO" w:eastAsia="es-BO"/>
              </w:rPr>
              <w:tab/>
            </w:r>
            <w:r w:rsidR="00DD3DFC" w:rsidRPr="005469B8">
              <w:rPr>
                <w:rStyle w:val="Hipervnculo"/>
                <w:noProof/>
              </w:rPr>
              <w:t>Llave magnética de Identificación del conductor.</w:t>
            </w:r>
            <w:r w:rsidR="00DD3DFC">
              <w:rPr>
                <w:noProof/>
                <w:webHidden/>
              </w:rPr>
              <w:tab/>
            </w:r>
            <w:r w:rsidR="00DD3DFC">
              <w:rPr>
                <w:noProof/>
                <w:webHidden/>
              </w:rPr>
              <w:fldChar w:fldCharType="begin"/>
            </w:r>
            <w:r w:rsidR="00DD3DFC">
              <w:rPr>
                <w:noProof/>
                <w:webHidden/>
              </w:rPr>
              <w:instrText xml:space="preserve"> PAGEREF _Toc228268086 \h </w:instrText>
            </w:r>
            <w:r w:rsidR="00DD3DFC">
              <w:rPr>
                <w:noProof/>
                <w:webHidden/>
              </w:rPr>
            </w:r>
            <w:r w:rsidR="00DD3DFC">
              <w:rPr>
                <w:noProof/>
                <w:webHidden/>
              </w:rPr>
              <w:fldChar w:fldCharType="separate"/>
            </w:r>
            <w:r w:rsidR="00BA3B08">
              <w:rPr>
                <w:noProof/>
                <w:webHidden/>
              </w:rPr>
              <w:t>7</w:t>
            </w:r>
            <w:r w:rsidR="00DD3DFC">
              <w:rPr>
                <w:noProof/>
                <w:webHidden/>
              </w:rPr>
              <w:fldChar w:fldCharType="end"/>
            </w:r>
          </w:hyperlink>
        </w:p>
        <w:p w14:paraId="20481535" w14:textId="029FB79E" w:rsidR="00DD3DFC" w:rsidRDefault="00477D39">
          <w:pPr>
            <w:pStyle w:val="TDC2"/>
            <w:tabs>
              <w:tab w:val="left" w:pos="880"/>
              <w:tab w:val="right" w:leader="dot" w:pos="9395"/>
            </w:tabs>
            <w:rPr>
              <w:rFonts w:asciiTheme="minorHAnsi" w:eastAsiaTheme="minorEastAsia" w:hAnsiTheme="minorHAnsi" w:cstheme="minorBidi"/>
              <w:smallCaps w:val="0"/>
              <w:noProof/>
              <w:sz w:val="22"/>
              <w:szCs w:val="22"/>
              <w:lang w:val="es-BO" w:eastAsia="es-BO"/>
            </w:rPr>
          </w:pPr>
          <w:hyperlink w:anchor="_Toc228268087" w:history="1">
            <w:r w:rsidR="00DD3DFC" w:rsidRPr="005469B8">
              <w:rPr>
                <w:rStyle w:val="Hipervnculo"/>
                <w:noProof/>
              </w:rPr>
              <w:t>4.4.</w:t>
            </w:r>
            <w:r w:rsidR="00DD3DFC">
              <w:rPr>
                <w:rFonts w:asciiTheme="minorHAnsi" w:eastAsiaTheme="minorEastAsia" w:hAnsiTheme="minorHAnsi" w:cstheme="minorBidi"/>
                <w:smallCaps w:val="0"/>
                <w:noProof/>
                <w:sz w:val="22"/>
                <w:szCs w:val="22"/>
                <w:lang w:val="es-BO" w:eastAsia="es-BO"/>
              </w:rPr>
              <w:tab/>
            </w:r>
            <w:r w:rsidR="00DD3DFC" w:rsidRPr="005469B8">
              <w:rPr>
                <w:rStyle w:val="Hipervnculo"/>
                <w:noProof/>
              </w:rPr>
              <w:t>Servicio instalación o desinstalación de Equipos</w:t>
            </w:r>
            <w:r w:rsidR="00DD3DFC">
              <w:rPr>
                <w:noProof/>
                <w:webHidden/>
              </w:rPr>
              <w:tab/>
            </w:r>
            <w:r w:rsidR="00DD3DFC">
              <w:rPr>
                <w:noProof/>
                <w:webHidden/>
              </w:rPr>
              <w:fldChar w:fldCharType="begin"/>
            </w:r>
            <w:r w:rsidR="00DD3DFC">
              <w:rPr>
                <w:noProof/>
                <w:webHidden/>
              </w:rPr>
              <w:instrText xml:space="preserve"> PAGEREF _Toc228268087 \h </w:instrText>
            </w:r>
            <w:r w:rsidR="00DD3DFC">
              <w:rPr>
                <w:noProof/>
                <w:webHidden/>
              </w:rPr>
            </w:r>
            <w:r w:rsidR="00DD3DFC">
              <w:rPr>
                <w:noProof/>
                <w:webHidden/>
              </w:rPr>
              <w:fldChar w:fldCharType="separate"/>
            </w:r>
            <w:r w:rsidR="00BA3B08">
              <w:rPr>
                <w:noProof/>
                <w:webHidden/>
              </w:rPr>
              <w:t>8</w:t>
            </w:r>
            <w:r w:rsidR="00DD3DFC">
              <w:rPr>
                <w:noProof/>
                <w:webHidden/>
              </w:rPr>
              <w:fldChar w:fldCharType="end"/>
            </w:r>
          </w:hyperlink>
        </w:p>
        <w:p w14:paraId="08626401" w14:textId="5D837070" w:rsidR="00DD3DFC" w:rsidRDefault="00477D39">
          <w:pPr>
            <w:pStyle w:val="TDC1"/>
            <w:rPr>
              <w:rFonts w:asciiTheme="minorHAnsi" w:eastAsiaTheme="minorEastAsia" w:hAnsiTheme="minorHAnsi" w:cstheme="minorBidi"/>
              <w:b w:val="0"/>
              <w:bCs w:val="0"/>
              <w:caps w:val="0"/>
              <w:noProof/>
              <w:sz w:val="22"/>
              <w:szCs w:val="22"/>
              <w:lang w:val="es-BO" w:eastAsia="es-BO"/>
            </w:rPr>
          </w:pPr>
          <w:hyperlink w:anchor="_Toc228268088" w:history="1">
            <w:r w:rsidR="00DD3DFC" w:rsidRPr="005469B8">
              <w:rPr>
                <w:rStyle w:val="Hipervnculo"/>
                <w:noProof/>
              </w:rPr>
              <w:t>5.</w:t>
            </w:r>
            <w:r w:rsidR="00DD3DFC">
              <w:rPr>
                <w:rFonts w:asciiTheme="minorHAnsi" w:eastAsiaTheme="minorEastAsia" w:hAnsiTheme="minorHAnsi" w:cstheme="minorBidi"/>
                <w:b w:val="0"/>
                <w:bCs w:val="0"/>
                <w:caps w:val="0"/>
                <w:noProof/>
                <w:sz w:val="22"/>
                <w:szCs w:val="22"/>
                <w:lang w:val="es-BO" w:eastAsia="es-BO"/>
              </w:rPr>
              <w:tab/>
            </w:r>
            <w:r w:rsidR="00DD3DFC" w:rsidRPr="005469B8">
              <w:rPr>
                <w:rStyle w:val="Hipervnculo"/>
                <w:noProof/>
              </w:rPr>
              <w:t>CONSIDERACIONES ADMINISTRATIVAS</w:t>
            </w:r>
            <w:r w:rsidR="00DD3DFC">
              <w:rPr>
                <w:noProof/>
                <w:webHidden/>
              </w:rPr>
              <w:tab/>
            </w:r>
            <w:r w:rsidR="00DD3DFC">
              <w:rPr>
                <w:noProof/>
                <w:webHidden/>
              </w:rPr>
              <w:fldChar w:fldCharType="begin"/>
            </w:r>
            <w:r w:rsidR="00DD3DFC">
              <w:rPr>
                <w:noProof/>
                <w:webHidden/>
              </w:rPr>
              <w:instrText xml:space="preserve"> PAGEREF _Toc228268088 \h </w:instrText>
            </w:r>
            <w:r w:rsidR="00DD3DFC">
              <w:rPr>
                <w:noProof/>
                <w:webHidden/>
              </w:rPr>
            </w:r>
            <w:r w:rsidR="00DD3DFC">
              <w:rPr>
                <w:noProof/>
                <w:webHidden/>
              </w:rPr>
              <w:fldChar w:fldCharType="separate"/>
            </w:r>
            <w:r w:rsidR="00BA3B08">
              <w:rPr>
                <w:noProof/>
                <w:webHidden/>
              </w:rPr>
              <w:t>8</w:t>
            </w:r>
            <w:r w:rsidR="00DD3DFC">
              <w:rPr>
                <w:noProof/>
                <w:webHidden/>
              </w:rPr>
              <w:fldChar w:fldCharType="end"/>
            </w:r>
          </w:hyperlink>
        </w:p>
        <w:p w14:paraId="41A3345C" w14:textId="659C5F9F" w:rsidR="00DD3DFC" w:rsidRDefault="00477D39">
          <w:pPr>
            <w:pStyle w:val="TDC2"/>
            <w:tabs>
              <w:tab w:val="left" w:pos="880"/>
              <w:tab w:val="right" w:leader="dot" w:pos="9395"/>
            </w:tabs>
            <w:rPr>
              <w:rFonts w:asciiTheme="minorHAnsi" w:eastAsiaTheme="minorEastAsia" w:hAnsiTheme="minorHAnsi" w:cstheme="minorBidi"/>
              <w:smallCaps w:val="0"/>
              <w:noProof/>
              <w:sz w:val="22"/>
              <w:szCs w:val="22"/>
              <w:lang w:val="es-BO" w:eastAsia="es-BO"/>
            </w:rPr>
          </w:pPr>
          <w:hyperlink w:anchor="_Toc228268089" w:history="1">
            <w:r w:rsidR="00DD3DFC" w:rsidRPr="005469B8">
              <w:rPr>
                <w:rStyle w:val="Hipervnculo"/>
                <w:noProof/>
              </w:rPr>
              <w:t>5.1.</w:t>
            </w:r>
            <w:r w:rsidR="00DD3DFC">
              <w:rPr>
                <w:rFonts w:asciiTheme="minorHAnsi" w:eastAsiaTheme="minorEastAsia" w:hAnsiTheme="minorHAnsi" w:cstheme="minorBidi"/>
                <w:smallCaps w:val="0"/>
                <w:noProof/>
                <w:sz w:val="22"/>
                <w:szCs w:val="22"/>
                <w:lang w:val="es-BO" w:eastAsia="es-BO"/>
              </w:rPr>
              <w:tab/>
            </w:r>
            <w:r w:rsidR="00DD3DFC" w:rsidRPr="005469B8">
              <w:rPr>
                <w:rStyle w:val="Hipervnculo"/>
                <w:noProof/>
              </w:rPr>
              <w:t>Procedimiento de comunicación</w:t>
            </w:r>
            <w:r w:rsidR="00DD3DFC">
              <w:rPr>
                <w:noProof/>
                <w:webHidden/>
              </w:rPr>
              <w:tab/>
            </w:r>
            <w:r w:rsidR="00DD3DFC">
              <w:rPr>
                <w:noProof/>
                <w:webHidden/>
              </w:rPr>
              <w:fldChar w:fldCharType="begin"/>
            </w:r>
            <w:r w:rsidR="00DD3DFC">
              <w:rPr>
                <w:noProof/>
                <w:webHidden/>
              </w:rPr>
              <w:instrText xml:space="preserve"> PAGEREF _Toc228268089 \h </w:instrText>
            </w:r>
            <w:r w:rsidR="00DD3DFC">
              <w:rPr>
                <w:noProof/>
                <w:webHidden/>
              </w:rPr>
            </w:r>
            <w:r w:rsidR="00DD3DFC">
              <w:rPr>
                <w:noProof/>
                <w:webHidden/>
              </w:rPr>
              <w:fldChar w:fldCharType="separate"/>
            </w:r>
            <w:r w:rsidR="00BA3B08">
              <w:rPr>
                <w:noProof/>
                <w:webHidden/>
              </w:rPr>
              <w:t>8</w:t>
            </w:r>
            <w:r w:rsidR="00DD3DFC">
              <w:rPr>
                <w:noProof/>
                <w:webHidden/>
              </w:rPr>
              <w:fldChar w:fldCharType="end"/>
            </w:r>
          </w:hyperlink>
        </w:p>
        <w:p w14:paraId="2D1C7787" w14:textId="055BC69F" w:rsidR="00DD3DFC" w:rsidRDefault="00477D39">
          <w:pPr>
            <w:pStyle w:val="TDC2"/>
            <w:tabs>
              <w:tab w:val="left" w:pos="880"/>
              <w:tab w:val="right" w:leader="dot" w:pos="9395"/>
            </w:tabs>
            <w:rPr>
              <w:rFonts w:asciiTheme="minorHAnsi" w:eastAsiaTheme="minorEastAsia" w:hAnsiTheme="minorHAnsi" w:cstheme="minorBidi"/>
              <w:smallCaps w:val="0"/>
              <w:noProof/>
              <w:sz w:val="22"/>
              <w:szCs w:val="22"/>
              <w:lang w:val="es-BO" w:eastAsia="es-BO"/>
            </w:rPr>
          </w:pPr>
          <w:hyperlink w:anchor="_Toc228268090" w:history="1">
            <w:r w:rsidR="00DD3DFC" w:rsidRPr="005469B8">
              <w:rPr>
                <w:rStyle w:val="Hipervnculo"/>
                <w:rFonts w:eastAsia="Calibri"/>
                <w:noProof/>
              </w:rPr>
              <w:t>5.2.</w:t>
            </w:r>
            <w:r w:rsidR="00DD3DFC">
              <w:rPr>
                <w:rFonts w:asciiTheme="minorHAnsi" w:eastAsiaTheme="minorEastAsia" w:hAnsiTheme="minorHAnsi" w:cstheme="minorBidi"/>
                <w:smallCaps w:val="0"/>
                <w:noProof/>
                <w:sz w:val="22"/>
                <w:szCs w:val="22"/>
                <w:lang w:val="es-BO" w:eastAsia="es-BO"/>
              </w:rPr>
              <w:tab/>
            </w:r>
            <w:r w:rsidR="00DD3DFC" w:rsidRPr="005469B8">
              <w:rPr>
                <w:rStyle w:val="Hipervnculo"/>
                <w:rFonts w:eastAsia="Calibri"/>
                <w:noProof/>
              </w:rPr>
              <w:t>Requisitos para proveedores</w:t>
            </w:r>
            <w:r w:rsidR="00DD3DFC">
              <w:rPr>
                <w:noProof/>
                <w:webHidden/>
              </w:rPr>
              <w:tab/>
            </w:r>
            <w:r w:rsidR="00DD3DFC">
              <w:rPr>
                <w:noProof/>
                <w:webHidden/>
              </w:rPr>
              <w:fldChar w:fldCharType="begin"/>
            </w:r>
            <w:r w:rsidR="00DD3DFC">
              <w:rPr>
                <w:noProof/>
                <w:webHidden/>
              </w:rPr>
              <w:instrText xml:space="preserve"> PAGEREF _Toc228268090 \h </w:instrText>
            </w:r>
            <w:r w:rsidR="00DD3DFC">
              <w:rPr>
                <w:noProof/>
                <w:webHidden/>
              </w:rPr>
            </w:r>
            <w:r w:rsidR="00DD3DFC">
              <w:rPr>
                <w:noProof/>
                <w:webHidden/>
              </w:rPr>
              <w:fldChar w:fldCharType="separate"/>
            </w:r>
            <w:r w:rsidR="00BA3B08">
              <w:rPr>
                <w:noProof/>
                <w:webHidden/>
              </w:rPr>
              <w:t>8</w:t>
            </w:r>
            <w:r w:rsidR="00DD3DFC">
              <w:rPr>
                <w:noProof/>
                <w:webHidden/>
              </w:rPr>
              <w:fldChar w:fldCharType="end"/>
            </w:r>
          </w:hyperlink>
        </w:p>
        <w:p w14:paraId="3822422C" w14:textId="10E9D622" w:rsidR="00DD3DFC" w:rsidRDefault="00477D39">
          <w:pPr>
            <w:pStyle w:val="TDC2"/>
            <w:tabs>
              <w:tab w:val="left" w:pos="880"/>
              <w:tab w:val="right" w:leader="dot" w:pos="9395"/>
            </w:tabs>
            <w:rPr>
              <w:rFonts w:asciiTheme="minorHAnsi" w:eastAsiaTheme="minorEastAsia" w:hAnsiTheme="minorHAnsi" w:cstheme="minorBidi"/>
              <w:smallCaps w:val="0"/>
              <w:noProof/>
              <w:sz w:val="22"/>
              <w:szCs w:val="22"/>
              <w:lang w:val="es-BO" w:eastAsia="es-BO"/>
            </w:rPr>
          </w:pPr>
          <w:hyperlink w:anchor="_Toc228268091" w:history="1">
            <w:r w:rsidR="00DD3DFC" w:rsidRPr="005469B8">
              <w:rPr>
                <w:rStyle w:val="Hipervnculo"/>
                <w:rFonts w:eastAsia="Calibri"/>
                <w:noProof/>
              </w:rPr>
              <w:t>5.3.</w:t>
            </w:r>
            <w:r w:rsidR="00DD3DFC">
              <w:rPr>
                <w:rFonts w:asciiTheme="minorHAnsi" w:eastAsiaTheme="minorEastAsia" w:hAnsiTheme="minorHAnsi" w:cstheme="minorBidi"/>
                <w:smallCaps w:val="0"/>
                <w:noProof/>
                <w:sz w:val="22"/>
                <w:szCs w:val="22"/>
                <w:lang w:val="es-BO" w:eastAsia="es-BO"/>
              </w:rPr>
              <w:tab/>
            </w:r>
            <w:r w:rsidR="00DD3DFC" w:rsidRPr="005469B8">
              <w:rPr>
                <w:rStyle w:val="Hipervnculo"/>
                <w:rFonts w:eastAsia="Calibri"/>
                <w:noProof/>
              </w:rPr>
              <w:t>Cronograma de Actividades</w:t>
            </w:r>
            <w:r w:rsidR="00DD3DFC">
              <w:rPr>
                <w:noProof/>
                <w:webHidden/>
              </w:rPr>
              <w:tab/>
            </w:r>
            <w:r w:rsidR="00DD3DFC">
              <w:rPr>
                <w:noProof/>
                <w:webHidden/>
              </w:rPr>
              <w:fldChar w:fldCharType="begin"/>
            </w:r>
            <w:r w:rsidR="00DD3DFC">
              <w:rPr>
                <w:noProof/>
                <w:webHidden/>
              </w:rPr>
              <w:instrText xml:space="preserve"> PAGEREF _Toc228268091 \h </w:instrText>
            </w:r>
            <w:r w:rsidR="00DD3DFC">
              <w:rPr>
                <w:noProof/>
                <w:webHidden/>
              </w:rPr>
            </w:r>
            <w:r w:rsidR="00DD3DFC">
              <w:rPr>
                <w:noProof/>
                <w:webHidden/>
              </w:rPr>
              <w:fldChar w:fldCharType="separate"/>
            </w:r>
            <w:r w:rsidR="00BA3B08">
              <w:rPr>
                <w:noProof/>
                <w:webHidden/>
              </w:rPr>
              <w:t>9</w:t>
            </w:r>
            <w:r w:rsidR="00DD3DFC">
              <w:rPr>
                <w:noProof/>
                <w:webHidden/>
              </w:rPr>
              <w:fldChar w:fldCharType="end"/>
            </w:r>
          </w:hyperlink>
        </w:p>
        <w:p w14:paraId="15515A71" w14:textId="29455CB9" w:rsidR="00DD3DFC" w:rsidRDefault="00477D39">
          <w:pPr>
            <w:pStyle w:val="TDC2"/>
            <w:tabs>
              <w:tab w:val="left" w:pos="880"/>
              <w:tab w:val="right" w:leader="dot" w:pos="9395"/>
            </w:tabs>
            <w:rPr>
              <w:rFonts w:asciiTheme="minorHAnsi" w:eastAsiaTheme="minorEastAsia" w:hAnsiTheme="minorHAnsi" w:cstheme="minorBidi"/>
              <w:smallCaps w:val="0"/>
              <w:noProof/>
              <w:sz w:val="22"/>
              <w:szCs w:val="22"/>
              <w:lang w:val="es-BO" w:eastAsia="es-BO"/>
            </w:rPr>
          </w:pPr>
          <w:hyperlink w:anchor="_Toc228268092" w:history="1">
            <w:r w:rsidR="00DD3DFC" w:rsidRPr="005469B8">
              <w:rPr>
                <w:rStyle w:val="Hipervnculo"/>
                <w:rFonts w:eastAsia="Calibri"/>
                <w:noProof/>
              </w:rPr>
              <w:t>5.4.</w:t>
            </w:r>
            <w:r w:rsidR="00DD3DFC">
              <w:rPr>
                <w:rFonts w:asciiTheme="minorHAnsi" w:eastAsiaTheme="minorEastAsia" w:hAnsiTheme="minorHAnsi" w:cstheme="minorBidi"/>
                <w:smallCaps w:val="0"/>
                <w:noProof/>
                <w:sz w:val="22"/>
                <w:szCs w:val="22"/>
                <w:lang w:val="es-BO" w:eastAsia="es-BO"/>
              </w:rPr>
              <w:tab/>
            </w:r>
            <w:r w:rsidR="00DD3DFC" w:rsidRPr="005469B8">
              <w:rPr>
                <w:rStyle w:val="Hipervnculo"/>
                <w:rFonts w:eastAsia="Calibri"/>
                <w:noProof/>
              </w:rPr>
              <w:t>Organigrama</w:t>
            </w:r>
            <w:r w:rsidR="00DD3DFC">
              <w:rPr>
                <w:noProof/>
                <w:webHidden/>
              </w:rPr>
              <w:tab/>
            </w:r>
            <w:r w:rsidR="00DD3DFC">
              <w:rPr>
                <w:noProof/>
                <w:webHidden/>
              </w:rPr>
              <w:fldChar w:fldCharType="begin"/>
            </w:r>
            <w:r w:rsidR="00DD3DFC">
              <w:rPr>
                <w:noProof/>
                <w:webHidden/>
              </w:rPr>
              <w:instrText xml:space="preserve"> PAGEREF _Toc228268092 \h </w:instrText>
            </w:r>
            <w:r w:rsidR="00DD3DFC">
              <w:rPr>
                <w:noProof/>
                <w:webHidden/>
              </w:rPr>
            </w:r>
            <w:r w:rsidR="00DD3DFC">
              <w:rPr>
                <w:noProof/>
                <w:webHidden/>
              </w:rPr>
              <w:fldChar w:fldCharType="separate"/>
            </w:r>
            <w:r w:rsidR="00BA3B08">
              <w:rPr>
                <w:noProof/>
                <w:webHidden/>
              </w:rPr>
              <w:t>9</w:t>
            </w:r>
            <w:r w:rsidR="00DD3DFC">
              <w:rPr>
                <w:noProof/>
                <w:webHidden/>
              </w:rPr>
              <w:fldChar w:fldCharType="end"/>
            </w:r>
          </w:hyperlink>
        </w:p>
        <w:p w14:paraId="6D076D53" w14:textId="3E24CADC" w:rsidR="00DD3DFC" w:rsidRDefault="00477D39">
          <w:pPr>
            <w:pStyle w:val="TDC2"/>
            <w:tabs>
              <w:tab w:val="left" w:pos="880"/>
              <w:tab w:val="right" w:leader="dot" w:pos="9395"/>
            </w:tabs>
            <w:rPr>
              <w:rFonts w:asciiTheme="minorHAnsi" w:eastAsiaTheme="minorEastAsia" w:hAnsiTheme="minorHAnsi" w:cstheme="minorBidi"/>
              <w:smallCaps w:val="0"/>
              <w:noProof/>
              <w:sz w:val="22"/>
              <w:szCs w:val="22"/>
              <w:lang w:val="es-BO" w:eastAsia="es-BO"/>
            </w:rPr>
          </w:pPr>
          <w:hyperlink w:anchor="_Toc228268093" w:history="1">
            <w:r w:rsidR="00DD3DFC" w:rsidRPr="005469B8">
              <w:rPr>
                <w:rStyle w:val="Hipervnculo"/>
                <w:noProof/>
                <w:lang w:val="es-BO"/>
              </w:rPr>
              <w:t>5.5.</w:t>
            </w:r>
            <w:r w:rsidR="00DD3DFC">
              <w:rPr>
                <w:rFonts w:asciiTheme="minorHAnsi" w:eastAsiaTheme="minorEastAsia" w:hAnsiTheme="minorHAnsi" w:cstheme="minorBidi"/>
                <w:smallCaps w:val="0"/>
                <w:noProof/>
                <w:sz w:val="22"/>
                <w:szCs w:val="22"/>
                <w:lang w:val="es-BO" w:eastAsia="es-BO"/>
              </w:rPr>
              <w:tab/>
            </w:r>
            <w:r w:rsidR="00DD3DFC" w:rsidRPr="005469B8">
              <w:rPr>
                <w:rStyle w:val="Hipervnculo"/>
                <w:noProof/>
                <w:lang w:val="es-BO"/>
              </w:rPr>
              <w:t>Entregables</w:t>
            </w:r>
            <w:r w:rsidR="00DD3DFC">
              <w:rPr>
                <w:noProof/>
                <w:webHidden/>
              </w:rPr>
              <w:tab/>
            </w:r>
            <w:r w:rsidR="00DD3DFC">
              <w:rPr>
                <w:noProof/>
                <w:webHidden/>
              </w:rPr>
              <w:fldChar w:fldCharType="begin"/>
            </w:r>
            <w:r w:rsidR="00DD3DFC">
              <w:rPr>
                <w:noProof/>
                <w:webHidden/>
              </w:rPr>
              <w:instrText xml:space="preserve"> PAGEREF _Toc228268093 \h </w:instrText>
            </w:r>
            <w:r w:rsidR="00DD3DFC">
              <w:rPr>
                <w:noProof/>
                <w:webHidden/>
              </w:rPr>
            </w:r>
            <w:r w:rsidR="00DD3DFC">
              <w:rPr>
                <w:noProof/>
                <w:webHidden/>
              </w:rPr>
              <w:fldChar w:fldCharType="separate"/>
            </w:r>
            <w:r w:rsidR="00BA3B08">
              <w:rPr>
                <w:noProof/>
                <w:webHidden/>
              </w:rPr>
              <w:t>9</w:t>
            </w:r>
            <w:r w:rsidR="00DD3DFC">
              <w:rPr>
                <w:noProof/>
                <w:webHidden/>
              </w:rPr>
              <w:fldChar w:fldCharType="end"/>
            </w:r>
          </w:hyperlink>
        </w:p>
        <w:p w14:paraId="50FA05E8" w14:textId="72B9C76C" w:rsidR="00DD3DFC" w:rsidRDefault="00477D39">
          <w:pPr>
            <w:pStyle w:val="TDC2"/>
            <w:tabs>
              <w:tab w:val="left" w:pos="880"/>
              <w:tab w:val="right" w:leader="dot" w:pos="9395"/>
            </w:tabs>
            <w:rPr>
              <w:rFonts w:asciiTheme="minorHAnsi" w:eastAsiaTheme="minorEastAsia" w:hAnsiTheme="minorHAnsi" w:cstheme="minorBidi"/>
              <w:smallCaps w:val="0"/>
              <w:noProof/>
              <w:sz w:val="22"/>
              <w:szCs w:val="22"/>
              <w:lang w:val="es-BO" w:eastAsia="es-BO"/>
            </w:rPr>
          </w:pPr>
          <w:hyperlink w:anchor="_Toc228268094" w:history="1">
            <w:r w:rsidR="00DD3DFC" w:rsidRPr="005469B8">
              <w:rPr>
                <w:rStyle w:val="Hipervnculo"/>
                <w:noProof/>
              </w:rPr>
              <w:t>5.6.</w:t>
            </w:r>
            <w:r w:rsidR="00DD3DFC">
              <w:rPr>
                <w:rFonts w:asciiTheme="minorHAnsi" w:eastAsiaTheme="minorEastAsia" w:hAnsiTheme="minorHAnsi" w:cstheme="minorBidi"/>
                <w:smallCaps w:val="0"/>
                <w:noProof/>
                <w:sz w:val="22"/>
                <w:szCs w:val="22"/>
                <w:lang w:val="es-BO" w:eastAsia="es-BO"/>
              </w:rPr>
              <w:tab/>
            </w:r>
            <w:r w:rsidR="00DD3DFC" w:rsidRPr="005469B8">
              <w:rPr>
                <w:rStyle w:val="Hipervnculo"/>
                <w:noProof/>
              </w:rPr>
              <w:t>Logística del servicio</w:t>
            </w:r>
            <w:r w:rsidR="00DD3DFC">
              <w:rPr>
                <w:noProof/>
                <w:webHidden/>
              </w:rPr>
              <w:tab/>
            </w:r>
            <w:r w:rsidR="00DD3DFC">
              <w:rPr>
                <w:noProof/>
                <w:webHidden/>
              </w:rPr>
              <w:fldChar w:fldCharType="begin"/>
            </w:r>
            <w:r w:rsidR="00DD3DFC">
              <w:rPr>
                <w:noProof/>
                <w:webHidden/>
              </w:rPr>
              <w:instrText xml:space="preserve"> PAGEREF _Toc228268094 \h </w:instrText>
            </w:r>
            <w:r w:rsidR="00DD3DFC">
              <w:rPr>
                <w:noProof/>
                <w:webHidden/>
              </w:rPr>
            </w:r>
            <w:r w:rsidR="00DD3DFC">
              <w:rPr>
                <w:noProof/>
                <w:webHidden/>
              </w:rPr>
              <w:fldChar w:fldCharType="separate"/>
            </w:r>
            <w:r w:rsidR="00BA3B08">
              <w:rPr>
                <w:noProof/>
                <w:webHidden/>
              </w:rPr>
              <w:t>9</w:t>
            </w:r>
            <w:r w:rsidR="00DD3DFC">
              <w:rPr>
                <w:noProof/>
                <w:webHidden/>
              </w:rPr>
              <w:fldChar w:fldCharType="end"/>
            </w:r>
          </w:hyperlink>
        </w:p>
        <w:p w14:paraId="22C17FC2" w14:textId="7C3B064C" w:rsidR="00DD3DFC" w:rsidRDefault="00477D39">
          <w:pPr>
            <w:pStyle w:val="TDC3"/>
            <w:rPr>
              <w:rFonts w:asciiTheme="minorHAnsi" w:eastAsiaTheme="minorEastAsia" w:hAnsiTheme="minorHAnsi" w:cstheme="minorBidi"/>
              <w:i w:val="0"/>
              <w:iCs w:val="0"/>
              <w:noProof/>
              <w:sz w:val="22"/>
              <w:szCs w:val="22"/>
              <w:lang w:val="es-BO" w:eastAsia="es-BO"/>
            </w:rPr>
          </w:pPr>
          <w:hyperlink w:anchor="_Toc228268095" w:history="1">
            <w:r w:rsidR="00DD3DFC" w:rsidRPr="005469B8">
              <w:rPr>
                <w:rStyle w:val="Hipervnculo"/>
                <w:noProof/>
              </w:rPr>
              <w:t>5.6.1.</w:t>
            </w:r>
            <w:r w:rsidR="00DD3DFC">
              <w:rPr>
                <w:rFonts w:asciiTheme="minorHAnsi" w:eastAsiaTheme="minorEastAsia" w:hAnsiTheme="minorHAnsi" w:cstheme="minorBidi"/>
                <w:i w:val="0"/>
                <w:iCs w:val="0"/>
                <w:noProof/>
                <w:sz w:val="22"/>
                <w:szCs w:val="22"/>
                <w:lang w:val="es-BO" w:eastAsia="es-BO"/>
              </w:rPr>
              <w:tab/>
            </w:r>
            <w:r w:rsidR="00DD3DFC" w:rsidRPr="005469B8">
              <w:rPr>
                <w:rStyle w:val="Hipervnculo"/>
                <w:noProof/>
              </w:rPr>
              <w:t>Logística, Alimentación, Transporte y Alojamiento</w:t>
            </w:r>
            <w:r w:rsidR="00DD3DFC">
              <w:rPr>
                <w:noProof/>
                <w:webHidden/>
              </w:rPr>
              <w:tab/>
            </w:r>
            <w:r w:rsidR="00DD3DFC">
              <w:rPr>
                <w:noProof/>
                <w:webHidden/>
              </w:rPr>
              <w:fldChar w:fldCharType="begin"/>
            </w:r>
            <w:r w:rsidR="00DD3DFC">
              <w:rPr>
                <w:noProof/>
                <w:webHidden/>
              </w:rPr>
              <w:instrText xml:space="preserve"> PAGEREF _Toc228268095 \h </w:instrText>
            </w:r>
            <w:r w:rsidR="00DD3DFC">
              <w:rPr>
                <w:noProof/>
                <w:webHidden/>
              </w:rPr>
            </w:r>
            <w:r w:rsidR="00DD3DFC">
              <w:rPr>
                <w:noProof/>
                <w:webHidden/>
              </w:rPr>
              <w:fldChar w:fldCharType="separate"/>
            </w:r>
            <w:r w:rsidR="00BA3B08">
              <w:rPr>
                <w:noProof/>
                <w:webHidden/>
              </w:rPr>
              <w:t>9</w:t>
            </w:r>
            <w:r w:rsidR="00DD3DFC">
              <w:rPr>
                <w:noProof/>
                <w:webHidden/>
              </w:rPr>
              <w:fldChar w:fldCharType="end"/>
            </w:r>
          </w:hyperlink>
        </w:p>
        <w:p w14:paraId="744EED38" w14:textId="2782E147" w:rsidR="00DD3DFC" w:rsidRDefault="00477D39">
          <w:pPr>
            <w:pStyle w:val="TDC3"/>
            <w:rPr>
              <w:rFonts w:asciiTheme="minorHAnsi" w:eastAsiaTheme="minorEastAsia" w:hAnsiTheme="minorHAnsi" w:cstheme="minorBidi"/>
              <w:i w:val="0"/>
              <w:iCs w:val="0"/>
              <w:noProof/>
              <w:sz w:val="22"/>
              <w:szCs w:val="22"/>
              <w:lang w:val="es-BO" w:eastAsia="es-BO"/>
            </w:rPr>
          </w:pPr>
          <w:hyperlink w:anchor="_Toc228268096" w:history="1">
            <w:r w:rsidR="00DD3DFC" w:rsidRPr="005469B8">
              <w:rPr>
                <w:rStyle w:val="Hipervnculo"/>
                <w:noProof/>
              </w:rPr>
              <w:t>5.6.2.</w:t>
            </w:r>
            <w:r w:rsidR="00DD3DFC">
              <w:rPr>
                <w:rFonts w:asciiTheme="minorHAnsi" w:eastAsiaTheme="minorEastAsia" w:hAnsiTheme="minorHAnsi" w:cstheme="minorBidi"/>
                <w:i w:val="0"/>
                <w:iCs w:val="0"/>
                <w:noProof/>
                <w:sz w:val="22"/>
                <w:szCs w:val="22"/>
                <w:lang w:val="es-BO" w:eastAsia="es-BO"/>
              </w:rPr>
              <w:tab/>
            </w:r>
            <w:r w:rsidR="00DD3DFC" w:rsidRPr="005469B8">
              <w:rPr>
                <w:rStyle w:val="Hipervnculo"/>
                <w:noProof/>
              </w:rPr>
              <w:t>Lugar del servicio</w:t>
            </w:r>
            <w:r w:rsidR="00DD3DFC">
              <w:rPr>
                <w:noProof/>
                <w:webHidden/>
              </w:rPr>
              <w:tab/>
            </w:r>
            <w:r w:rsidR="00DD3DFC">
              <w:rPr>
                <w:noProof/>
                <w:webHidden/>
              </w:rPr>
              <w:fldChar w:fldCharType="begin"/>
            </w:r>
            <w:r w:rsidR="00DD3DFC">
              <w:rPr>
                <w:noProof/>
                <w:webHidden/>
              </w:rPr>
              <w:instrText xml:space="preserve"> PAGEREF _Toc228268096 \h </w:instrText>
            </w:r>
            <w:r w:rsidR="00DD3DFC">
              <w:rPr>
                <w:noProof/>
                <w:webHidden/>
              </w:rPr>
            </w:r>
            <w:r w:rsidR="00DD3DFC">
              <w:rPr>
                <w:noProof/>
                <w:webHidden/>
              </w:rPr>
              <w:fldChar w:fldCharType="separate"/>
            </w:r>
            <w:r w:rsidR="00BA3B08">
              <w:rPr>
                <w:noProof/>
                <w:webHidden/>
              </w:rPr>
              <w:t>9</w:t>
            </w:r>
            <w:r w:rsidR="00DD3DFC">
              <w:rPr>
                <w:noProof/>
                <w:webHidden/>
              </w:rPr>
              <w:fldChar w:fldCharType="end"/>
            </w:r>
          </w:hyperlink>
        </w:p>
        <w:p w14:paraId="12EF82F2" w14:textId="7077D46C" w:rsidR="00DD3DFC" w:rsidRDefault="00477D39">
          <w:pPr>
            <w:pStyle w:val="TDC3"/>
            <w:rPr>
              <w:rFonts w:asciiTheme="minorHAnsi" w:eastAsiaTheme="minorEastAsia" w:hAnsiTheme="minorHAnsi" w:cstheme="minorBidi"/>
              <w:i w:val="0"/>
              <w:iCs w:val="0"/>
              <w:noProof/>
              <w:sz w:val="22"/>
              <w:szCs w:val="22"/>
              <w:lang w:val="es-BO" w:eastAsia="es-BO"/>
            </w:rPr>
          </w:pPr>
          <w:hyperlink w:anchor="_Toc228268097" w:history="1">
            <w:r w:rsidR="00DD3DFC" w:rsidRPr="005469B8">
              <w:rPr>
                <w:rStyle w:val="Hipervnculo"/>
                <w:noProof/>
              </w:rPr>
              <w:t>5.6.3.</w:t>
            </w:r>
            <w:r w:rsidR="00DD3DFC">
              <w:rPr>
                <w:rFonts w:asciiTheme="minorHAnsi" w:eastAsiaTheme="minorEastAsia" w:hAnsiTheme="minorHAnsi" w:cstheme="minorBidi"/>
                <w:i w:val="0"/>
                <w:iCs w:val="0"/>
                <w:noProof/>
                <w:sz w:val="22"/>
                <w:szCs w:val="22"/>
                <w:lang w:val="es-BO" w:eastAsia="es-BO"/>
              </w:rPr>
              <w:tab/>
            </w:r>
            <w:r w:rsidR="00DD3DFC" w:rsidRPr="005469B8">
              <w:rPr>
                <w:rStyle w:val="Hipervnculo"/>
                <w:noProof/>
              </w:rPr>
              <w:t>Horarios</w:t>
            </w:r>
            <w:r w:rsidR="00DD3DFC">
              <w:rPr>
                <w:noProof/>
                <w:webHidden/>
              </w:rPr>
              <w:tab/>
            </w:r>
            <w:r w:rsidR="00DD3DFC">
              <w:rPr>
                <w:noProof/>
                <w:webHidden/>
              </w:rPr>
              <w:fldChar w:fldCharType="begin"/>
            </w:r>
            <w:r w:rsidR="00DD3DFC">
              <w:rPr>
                <w:noProof/>
                <w:webHidden/>
              </w:rPr>
              <w:instrText xml:space="preserve"> PAGEREF _Toc228268097 \h </w:instrText>
            </w:r>
            <w:r w:rsidR="00DD3DFC">
              <w:rPr>
                <w:noProof/>
                <w:webHidden/>
              </w:rPr>
            </w:r>
            <w:r w:rsidR="00DD3DFC">
              <w:rPr>
                <w:noProof/>
                <w:webHidden/>
              </w:rPr>
              <w:fldChar w:fldCharType="separate"/>
            </w:r>
            <w:r w:rsidR="00BA3B08">
              <w:rPr>
                <w:noProof/>
                <w:webHidden/>
              </w:rPr>
              <w:t>9</w:t>
            </w:r>
            <w:r w:rsidR="00DD3DFC">
              <w:rPr>
                <w:noProof/>
                <w:webHidden/>
              </w:rPr>
              <w:fldChar w:fldCharType="end"/>
            </w:r>
          </w:hyperlink>
        </w:p>
        <w:p w14:paraId="097F2C4C" w14:textId="3A1A6F25" w:rsidR="00DD3DFC" w:rsidRDefault="00477D39">
          <w:pPr>
            <w:pStyle w:val="TDC3"/>
            <w:rPr>
              <w:rFonts w:asciiTheme="minorHAnsi" w:eastAsiaTheme="minorEastAsia" w:hAnsiTheme="minorHAnsi" w:cstheme="minorBidi"/>
              <w:i w:val="0"/>
              <w:iCs w:val="0"/>
              <w:noProof/>
              <w:sz w:val="22"/>
              <w:szCs w:val="22"/>
              <w:lang w:val="es-BO" w:eastAsia="es-BO"/>
            </w:rPr>
          </w:pPr>
          <w:hyperlink w:anchor="_Toc228268098" w:history="1">
            <w:r w:rsidR="00DD3DFC" w:rsidRPr="005469B8">
              <w:rPr>
                <w:rStyle w:val="Hipervnculo"/>
                <w:noProof/>
              </w:rPr>
              <w:t>5.6.4.</w:t>
            </w:r>
            <w:r w:rsidR="00DD3DFC">
              <w:rPr>
                <w:rFonts w:asciiTheme="minorHAnsi" w:eastAsiaTheme="minorEastAsia" w:hAnsiTheme="minorHAnsi" w:cstheme="minorBidi"/>
                <w:i w:val="0"/>
                <w:iCs w:val="0"/>
                <w:noProof/>
                <w:sz w:val="22"/>
                <w:szCs w:val="22"/>
                <w:lang w:val="es-BO" w:eastAsia="es-BO"/>
              </w:rPr>
              <w:tab/>
            </w:r>
            <w:r w:rsidR="00DD3DFC" w:rsidRPr="005469B8">
              <w:rPr>
                <w:rStyle w:val="Hipervnculo"/>
                <w:noProof/>
              </w:rPr>
              <w:t>Plazo del servicio</w:t>
            </w:r>
            <w:r w:rsidR="00DD3DFC">
              <w:rPr>
                <w:noProof/>
                <w:webHidden/>
              </w:rPr>
              <w:tab/>
            </w:r>
            <w:r w:rsidR="00DD3DFC">
              <w:rPr>
                <w:noProof/>
                <w:webHidden/>
              </w:rPr>
              <w:fldChar w:fldCharType="begin"/>
            </w:r>
            <w:r w:rsidR="00DD3DFC">
              <w:rPr>
                <w:noProof/>
                <w:webHidden/>
              </w:rPr>
              <w:instrText xml:space="preserve"> PAGEREF _Toc228268098 \h </w:instrText>
            </w:r>
            <w:r w:rsidR="00DD3DFC">
              <w:rPr>
                <w:noProof/>
                <w:webHidden/>
              </w:rPr>
            </w:r>
            <w:r w:rsidR="00DD3DFC">
              <w:rPr>
                <w:noProof/>
                <w:webHidden/>
              </w:rPr>
              <w:fldChar w:fldCharType="separate"/>
            </w:r>
            <w:r w:rsidR="00BA3B08">
              <w:rPr>
                <w:noProof/>
                <w:webHidden/>
              </w:rPr>
              <w:t>10</w:t>
            </w:r>
            <w:r w:rsidR="00DD3DFC">
              <w:rPr>
                <w:noProof/>
                <w:webHidden/>
              </w:rPr>
              <w:fldChar w:fldCharType="end"/>
            </w:r>
          </w:hyperlink>
        </w:p>
        <w:p w14:paraId="6ED323CB" w14:textId="1CEBF130" w:rsidR="00DD3DFC" w:rsidRDefault="00477D39">
          <w:pPr>
            <w:pStyle w:val="TDC2"/>
            <w:tabs>
              <w:tab w:val="left" w:pos="880"/>
              <w:tab w:val="right" w:leader="dot" w:pos="9395"/>
            </w:tabs>
            <w:rPr>
              <w:rFonts w:asciiTheme="minorHAnsi" w:eastAsiaTheme="minorEastAsia" w:hAnsiTheme="minorHAnsi" w:cstheme="minorBidi"/>
              <w:smallCaps w:val="0"/>
              <w:noProof/>
              <w:sz w:val="22"/>
              <w:szCs w:val="22"/>
              <w:lang w:val="es-BO" w:eastAsia="es-BO"/>
            </w:rPr>
          </w:pPr>
          <w:hyperlink w:anchor="_Toc228268099" w:history="1">
            <w:r w:rsidR="00DD3DFC" w:rsidRPr="005469B8">
              <w:rPr>
                <w:rStyle w:val="Hipervnculo"/>
                <w:noProof/>
              </w:rPr>
              <w:t>5.7.</w:t>
            </w:r>
            <w:r w:rsidR="00DD3DFC">
              <w:rPr>
                <w:rFonts w:asciiTheme="minorHAnsi" w:eastAsiaTheme="minorEastAsia" w:hAnsiTheme="minorHAnsi" w:cstheme="minorBidi"/>
                <w:smallCaps w:val="0"/>
                <w:noProof/>
                <w:sz w:val="22"/>
                <w:szCs w:val="22"/>
                <w:lang w:val="es-BO" w:eastAsia="es-BO"/>
              </w:rPr>
              <w:tab/>
            </w:r>
            <w:r w:rsidR="00DD3DFC" w:rsidRPr="005469B8">
              <w:rPr>
                <w:rStyle w:val="Hipervnculo"/>
                <w:noProof/>
              </w:rPr>
              <w:t>Modalidad de Pago</w:t>
            </w:r>
            <w:r w:rsidR="00DD3DFC">
              <w:rPr>
                <w:noProof/>
                <w:webHidden/>
              </w:rPr>
              <w:tab/>
            </w:r>
            <w:r w:rsidR="00DD3DFC">
              <w:rPr>
                <w:noProof/>
                <w:webHidden/>
              </w:rPr>
              <w:fldChar w:fldCharType="begin"/>
            </w:r>
            <w:r w:rsidR="00DD3DFC">
              <w:rPr>
                <w:noProof/>
                <w:webHidden/>
              </w:rPr>
              <w:instrText xml:space="preserve"> PAGEREF _Toc228268099 \h </w:instrText>
            </w:r>
            <w:r w:rsidR="00DD3DFC">
              <w:rPr>
                <w:noProof/>
                <w:webHidden/>
              </w:rPr>
            </w:r>
            <w:r w:rsidR="00DD3DFC">
              <w:rPr>
                <w:noProof/>
                <w:webHidden/>
              </w:rPr>
              <w:fldChar w:fldCharType="separate"/>
            </w:r>
            <w:r w:rsidR="00BA3B08">
              <w:rPr>
                <w:noProof/>
                <w:webHidden/>
              </w:rPr>
              <w:t>10</w:t>
            </w:r>
            <w:r w:rsidR="00DD3DFC">
              <w:rPr>
                <w:noProof/>
                <w:webHidden/>
              </w:rPr>
              <w:fldChar w:fldCharType="end"/>
            </w:r>
          </w:hyperlink>
        </w:p>
        <w:p w14:paraId="351107D3" w14:textId="1C93F6FB" w:rsidR="00DD3DFC" w:rsidRDefault="00477D39">
          <w:pPr>
            <w:pStyle w:val="TDC2"/>
            <w:tabs>
              <w:tab w:val="left" w:pos="880"/>
              <w:tab w:val="right" w:leader="dot" w:pos="9395"/>
            </w:tabs>
            <w:rPr>
              <w:rFonts w:asciiTheme="minorHAnsi" w:eastAsiaTheme="minorEastAsia" w:hAnsiTheme="minorHAnsi" w:cstheme="minorBidi"/>
              <w:smallCaps w:val="0"/>
              <w:noProof/>
              <w:sz w:val="22"/>
              <w:szCs w:val="22"/>
              <w:lang w:val="es-BO" w:eastAsia="es-BO"/>
            </w:rPr>
          </w:pPr>
          <w:hyperlink w:anchor="_Toc228268100" w:history="1">
            <w:r w:rsidR="00DD3DFC" w:rsidRPr="005469B8">
              <w:rPr>
                <w:rStyle w:val="Hipervnculo"/>
                <w:noProof/>
              </w:rPr>
              <w:t>5.8.</w:t>
            </w:r>
            <w:r w:rsidR="00DD3DFC">
              <w:rPr>
                <w:rFonts w:asciiTheme="minorHAnsi" w:eastAsiaTheme="minorEastAsia" w:hAnsiTheme="minorHAnsi" w:cstheme="minorBidi"/>
                <w:smallCaps w:val="0"/>
                <w:noProof/>
                <w:sz w:val="22"/>
                <w:szCs w:val="22"/>
                <w:lang w:val="es-BO" w:eastAsia="es-BO"/>
              </w:rPr>
              <w:tab/>
            </w:r>
            <w:r w:rsidR="00DD3DFC" w:rsidRPr="005469B8">
              <w:rPr>
                <w:rStyle w:val="Hipervnculo"/>
                <w:noProof/>
              </w:rPr>
              <w:t>Multas</w:t>
            </w:r>
            <w:r w:rsidR="00DD3DFC">
              <w:rPr>
                <w:noProof/>
                <w:webHidden/>
              </w:rPr>
              <w:tab/>
            </w:r>
            <w:r w:rsidR="00DD3DFC">
              <w:rPr>
                <w:noProof/>
                <w:webHidden/>
              </w:rPr>
              <w:fldChar w:fldCharType="begin"/>
            </w:r>
            <w:r w:rsidR="00DD3DFC">
              <w:rPr>
                <w:noProof/>
                <w:webHidden/>
              </w:rPr>
              <w:instrText xml:space="preserve"> PAGEREF _Toc228268100 \h </w:instrText>
            </w:r>
            <w:r w:rsidR="00DD3DFC">
              <w:rPr>
                <w:noProof/>
                <w:webHidden/>
              </w:rPr>
            </w:r>
            <w:r w:rsidR="00DD3DFC">
              <w:rPr>
                <w:noProof/>
                <w:webHidden/>
              </w:rPr>
              <w:fldChar w:fldCharType="separate"/>
            </w:r>
            <w:r w:rsidR="00BA3B08">
              <w:rPr>
                <w:noProof/>
                <w:webHidden/>
              </w:rPr>
              <w:t>10</w:t>
            </w:r>
            <w:r w:rsidR="00DD3DFC">
              <w:rPr>
                <w:noProof/>
                <w:webHidden/>
              </w:rPr>
              <w:fldChar w:fldCharType="end"/>
            </w:r>
          </w:hyperlink>
        </w:p>
        <w:p w14:paraId="696604D6" w14:textId="2DCC1BE6" w:rsidR="00DD3DFC" w:rsidRDefault="00477D39">
          <w:pPr>
            <w:pStyle w:val="TDC2"/>
            <w:tabs>
              <w:tab w:val="left" w:pos="880"/>
              <w:tab w:val="right" w:leader="dot" w:pos="9395"/>
            </w:tabs>
            <w:rPr>
              <w:rFonts w:asciiTheme="minorHAnsi" w:eastAsiaTheme="minorEastAsia" w:hAnsiTheme="minorHAnsi" w:cstheme="minorBidi"/>
              <w:smallCaps w:val="0"/>
              <w:noProof/>
              <w:sz w:val="22"/>
              <w:szCs w:val="22"/>
              <w:lang w:val="es-BO" w:eastAsia="es-BO"/>
            </w:rPr>
          </w:pPr>
          <w:hyperlink w:anchor="_Toc228268101" w:history="1">
            <w:r w:rsidR="00DD3DFC" w:rsidRPr="005469B8">
              <w:rPr>
                <w:rStyle w:val="Hipervnculo"/>
                <w:noProof/>
              </w:rPr>
              <w:t>5.9.</w:t>
            </w:r>
            <w:r w:rsidR="00DD3DFC">
              <w:rPr>
                <w:rFonts w:asciiTheme="minorHAnsi" w:eastAsiaTheme="minorEastAsia" w:hAnsiTheme="minorHAnsi" w:cstheme="minorBidi"/>
                <w:smallCaps w:val="0"/>
                <w:noProof/>
                <w:sz w:val="22"/>
                <w:szCs w:val="22"/>
                <w:lang w:val="es-BO" w:eastAsia="es-BO"/>
              </w:rPr>
              <w:tab/>
            </w:r>
            <w:r w:rsidR="00DD3DFC" w:rsidRPr="005469B8">
              <w:rPr>
                <w:rStyle w:val="Hipervnculo"/>
                <w:noProof/>
              </w:rPr>
              <w:t>Consideraciones de Seguros y SMS</w:t>
            </w:r>
            <w:r w:rsidR="00DD3DFC">
              <w:rPr>
                <w:noProof/>
                <w:webHidden/>
              </w:rPr>
              <w:tab/>
            </w:r>
            <w:r w:rsidR="00DD3DFC">
              <w:rPr>
                <w:noProof/>
                <w:webHidden/>
              </w:rPr>
              <w:fldChar w:fldCharType="begin"/>
            </w:r>
            <w:r w:rsidR="00DD3DFC">
              <w:rPr>
                <w:noProof/>
                <w:webHidden/>
              </w:rPr>
              <w:instrText xml:space="preserve"> PAGEREF _Toc228268101 \h </w:instrText>
            </w:r>
            <w:r w:rsidR="00DD3DFC">
              <w:rPr>
                <w:noProof/>
                <w:webHidden/>
              </w:rPr>
            </w:r>
            <w:r w:rsidR="00DD3DFC">
              <w:rPr>
                <w:noProof/>
                <w:webHidden/>
              </w:rPr>
              <w:fldChar w:fldCharType="separate"/>
            </w:r>
            <w:r w:rsidR="00BA3B08">
              <w:rPr>
                <w:noProof/>
                <w:webHidden/>
              </w:rPr>
              <w:t>10</w:t>
            </w:r>
            <w:r w:rsidR="00DD3DFC">
              <w:rPr>
                <w:noProof/>
                <w:webHidden/>
              </w:rPr>
              <w:fldChar w:fldCharType="end"/>
            </w:r>
          </w:hyperlink>
        </w:p>
        <w:p w14:paraId="09D4881F" w14:textId="4C180DA3" w:rsidR="00DD3DFC" w:rsidRDefault="00477D39">
          <w:pPr>
            <w:pStyle w:val="TDC2"/>
            <w:tabs>
              <w:tab w:val="left" w:pos="880"/>
              <w:tab w:val="right" w:leader="dot" w:pos="9395"/>
            </w:tabs>
            <w:rPr>
              <w:rFonts w:asciiTheme="minorHAnsi" w:eastAsiaTheme="minorEastAsia" w:hAnsiTheme="minorHAnsi" w:cstheme="minorBidi"/>
              <w:smallCaps w:val="0"/>
              <w:noProof/>
              <w:sz w:val="22"/>
              <w:szCs w:val="22"/>
              <w:lang w:val="es-BO" w:eastAsia="es-BO"/>
            </w:rPr>
          </w:pPr>
          <w:hyperlink w:anchor="_Toc228268102" w:history="1">
            <w:r w:rsidR="00DD3DFC" w:rsidRPr="005469B8">
              <w:rPr>
                <w:rStyle w:val="Hipervnculo"/>
                <w:noProof/>
              </w:rPr>
              <w:t>5.10.</w:t>
            </w:r>
            <w:r w:rsidR="00DD3DFC">
              <w:rPr>
                <w:rFonts w:asciiTheme="minorHAnsi" w:eastAsiaTheme="minorEastAsia" w:hAnsiTheme="minorHAnsi" w:cstheme="minorBidi"/>
                <w:smallCaps w:val="0"/>
                <w:noProof/>
                <w:sz w:val="22"/>
                <w:szCs w:val="22"/>
                <w:lang w:val="es-BO" w:eastAsia="es-BO"/>
              </w:rPr>
              <w:tab/>
            </w:r>
            <w:r w:rsidR="00DD3DFC" w:rsidRPr="005469B8">
              <w:rPr>
                <w:rStyle w:val="Hipervnculo"/>
                <w:noProof/>
              </w:rPr>
              <w:t>Formato de presentación de propuestas</w:t>
            </w:r>
            <w:r w:rsidR="00DD3DFC">
              <w:rPr>
                <w:noProof/>
                <w:webHidden/>
              </w:rPr>
              <w:tab/>
            </w:r>
            <w:r w:rsidR="00DD3DFC">
              <w:rPr>
                <w:noProof/>
                <w:webHidden/>
              </w:rPr>
              <w:fldChar w:fldCharType="begin"/>
            </w:r>
            <w:r w:rsidR="00DD3DFC">
              <w:rPr>
                <w:noProof/>
                <w:webHidden/>
              </w:rPr>
              <w:instrText xml:space="preserve"> PAGEREF _Toc228268102 \h </w:instrText>
            </w:r>
            <w:r w:rsidR="00DD3DFC">
              <w:rPr>
                <w:noProof/>
                <w:webHidden/>
              </w:rPr>
            </w:r>
            <w:r w:rsidR="00DD3DFC">
              <w:rPr>
                <w:noProof/>
                <w:webHidden/>
              </w:rPr>
              <w:fldChar w:fldCharType="separate"/>
            </w:r>
            <w:r w:rsidR="00BA3B08">
              <w:rPr>
                <w:noProof/>
                <w:webHidden/>
              </w:rPr>
              <w:t>11</w:t>
            </w:r>
            <w:r w:rsidR="00DD3DFC">
              <w:rPr>
                <w:noProof/>
                <w:webHidden/>
              </w:rPr>
              <w:fldChar w:fldCharType="end"/>
            </w:r>
          </w:hyperlink>
        </w:p>
        <w:p w14:paraId="3976C2D6" w14:textId="35EF101E" w:rsidR="00DD3DFC" w:rsidRDefault="00477D39">
          <w:pPr>
            <w:pStyle w:val="TDC2"/>
            <w:tabs>
              <w:tab w:val="left" w:pos="880"/>
              <w:tab w:val="right" w:leader="dot" w:pos="9395"/>
            </w:tabs>
            <w:rPr>
              <w:rFonts w:asciiTheme="minorHAnsi" w:eastAsiaTheme="minorEastAsia" w:hAnsiTheme="minorHAnsi" w:cstheme="minorBidi"/>
              <w:smallCaps w:val="0"/>
              <w:noProof/>
              <w:sz w:val="22"/>
              <w:szCs w:val="22"/>
              <w:lang w:val="es-BO" w:eastAsia="es-BO"/>
            </w:rPr>
          </w:pPr>
          <w:hyperlink w:anchor="_Toc228268103" w:history="1">
            <w:r w:rsidR="00DD3DFC" w:rsidRPr="005469B8">
              <w:rPr>
                <w:rStyle w:val="Hipervnculo"/>
                <w:noProof/>
              </w:rPr>
              <w:t>5.11.</w:t>
            </w:r>
            <w:r w:rsidR="00DD3DFC">
              <w:rPr>
                <w:rFonts w:asciiTheme="minorHAnsi" w:eastAsiaTheme="minorEastAsia" w:hAnsiTheme="minorHAnsi" w:cstheme="minorBidi"/>
                <w:smallCaps w:val="0"/>
                <w:noProof/>
                <w:sz w:val="22"/>
                <w:szCs w:val="22"/>
                <w:lang w:val="es-BO" w:eastAsia="es-BO"/>
              </w:rPr>
              <w:tab/>
            </w:r>
            <w:r w:rsidR="00DD3DFC" w:rsidRPr="005469B8">
              <w:rPr>
                <w:rStyle w:val="Hipervnculo"/>
                <w:noProof/>
              </w:rPr>
              <w:t>Anexos</w:t>
            </w:r>
            <w:r w:rsidR="00DD3DFC">
              <w:rPr>
                <w:noProof/>
                <w:webHidden/>
              </w:rPr>
              <w:tab/>
            </w:r>
            <w:r w:rsidR="00DD3DFC">
              <w:rPr>
                <w:noProof/>
                <w:webHidden/>
              </w:rPr>
              <w:fldChar w:fldCharType="begin"/>
            </w:r>
            <w:r w:rsidR="00DD3DFC">
              <w:rPr>
                <w:noProof/>
                <w:webHidden/>
              </w:rPr>
              <w:instrText xml:space="preserve"> PAGEREF _Toc228268103 \h </w:instrText>
            </w:r>
            <w:r w:rsidR="00DD3DFC">
              <w:rPr>
                <w:noProof/>
                <w:webHidden/>
              </w:rPr>
            </w:r>
            <w:r w:rsidR="00DD3DFC">
              <w:rPr>
                <w:noProof/>
                <w:webHidden/>
              </w:rPr>
              <w:fldChar w:fldCharType="separate"/>
            </w:r>
            <w:r w:rsidR="00BA3B08">
              <w:rPr>
                <w:noProof/>
                <w:webHidden/>
              </w:rPr>
              <w:t>11</w:t>
            </w:r>
            <w:r w:rsidR="00DD3DFC">
              <w:rPr>
                <w:noProof/>
                <w:webHidden/>
              </w:rPr>
              <w:fldChar w:fldCharType="end"/>
            </w:r>
          </w:hyperlink>
        </w:p>
        <w:p w14:paraId="6FA9E8BB" w14:textId="27D89390" w:rsidR="00D30F33" w:rsidRDefault="00D30F33">
          <w:r>
            <w:rPr>
              <w:b/>
              <w:bCs/>
            </w:rPr>
            <w:fldChar w:fldCharType="end"/>
          </w:r>
        </w:p>
      </w:sdtContent>
    </w:sdt>
    <w:p w14:paraId="645247FD" w14:textId="77777777" w:rsidR="00486901" w:rsidRPr="00D30F33" w:rsidRDefault="00486901" w:rsidP="00E77F0B">
      <w:pPr>
        <w:rPr>
          <w:rFonts w:cs="Arial"/>
        </w:rPr>
      </w:pPr>
    </w:p>
    <w:p w14:paraId="43A0B111" w14:textId="77777777" w:rsidR="00D21E7C" w:rsidRPr="00D30F33" w:rsidRDefault="00D21E7C" w:rsidP="00E77F0B">
      <w:pPr>
        <w:rPr>
          <w:rFonts w:cs="Arial"/>
          <w:lang w:val="es-BO"/>
        </w:rPr>
      </w:pPr>
    </w:p>
    <w:p w14:paraId="06B5B232" w14:textId="77777777" w:rsidR="00D21E7C" w:rsidRPr="00D30F33" w:rsidRDefault="00D21E7C" w:rsidP="00E77F0B">
      <w:pPr>
        <w:rPr>
          <w:rFonts w:cs="Arial"/>
          <w:lang w:val="es-BO"/>
        </w:rPr>
      </w:pPr>
    </w:p>
    <w:p w14:paraId="03996874" w14:textId="77777777" w:rsidR="00F47FDB" w:rsidRDefault="007266EC" w:rsidP="0017433B">
      <w:pPr>
        <w:pStyle w:val="Ttulo1"/>
      </w:pPr>
      <w:bookmarkStart w:id="6" w:name="_Toc155675513"/>
      <w:bookmarkStart w:id="7" w:name="_Toc157307289"/>
      <w:bookmarkStart w:id="8" w:name="_Toc301279966"/>
      <w:bookmarkStart w:id="9" w:name="_Toc301280093"/>
      <w:bookmarkStart w:id="10" w:name="_Toc163477475"/>
      <w:bookmarkStart w:id="11" w:name="_Toc228268073"/>
      <w:r>
        <w:t>I</w:t>
      </w:r>
      <w:bookmarkEnd w:id="6"/>
      <w:bookmarkEnd w:id="7"/>
      <w:bookmarkEnd w:id="8"/>
      <w:bookmarkEnd w:id="9"/>
      <w:r w:rsidR="00955A2F">
        <w:t>NTRODUCCIÓN</w:t>
      </w:r>
      <w:bookmarkEnd w:id="10"/>
      <w:bookmarkEnd w:id="11"/>
    </w:p>
    <w:p w14:paraId="2F48CFE8" w14:textId="77777777" w:rsidR="004228BC" w:rsidRDefault="00E329D4" w:rsidP="00B10D92">
      <w:bookmarkStart w:id="12" w:name="_Toc155675515"/>
      <w:bookmarkStart w:id="13" w:name="_Toc157307291"/>
      <w:bookmarkStart w:id="14" w:name="_Toc301279968"/>
      <w:bookmarkStart w:id="15" w:name="_Toc301280095"/>
      <w:r>
        <w:t>YPFB TRANSIERRA S.A.</w:t>
      </w:r>
      <w:r w:rsidR="004228BC" w:rsidRPr="00980AD7">
        <w:t xml:space="preserve"> </w:t>
      </w:r>
      <w:r w:rsidR="00FD38F0">
        <w:t xml:space="preserve">(En adelante YPFB TS) </w:t>
      </w:r>
      <w:r w:rsidR="004228BC" w:rsidRPr="00980AD7">
        <w:t>es una empresa dedicada al transporte de gas natural desde el departamento de Tarija, pasando por Chuquisaca hasta Santa Cruz, para lo cual es propietaria, opera y mantiene un gasoducto de 32” y 432 Km de longitud, denominado GASYRG.</w:t>
      </w:r>
    </w:p>
    <w:p w14:paraId="175CBFBD" w14:textId="77777777" w:rsidR="00B10D92" w:rsidRPr="00980AD7" w:rsidRDefault="00B10D92" w:rsidP="00B10D92"/>
    <w:p w14:paraId="5C3481F0" w14:textId="77777777" w:rsidR="00B10D92" w:rsidRDefault="00B10D92" w:rsidP="00B10D92">
      <w:r>
        <w:t xml:space="preserve">Dentro de sus actividades principales YPFB TS </w:t>
      </w:r>
      <w:r w:rsidR="001B1A80">
        <w:t xml:space="preserve">cuenta con un Edificio principal ubicado en la ciudad de Santa Cruz de la Sierra, </w:t>
      </w:r>
      <w:r>
        <w:t>opera y mantiene la Estación de Compresión de Villa Montes (ECV), ubicada a 7 Km al sur de la ciudad de Villa Montes, provincia Gran Chaco del Departamento de Tarija, y la Estación de Compresión de Parapetí (ECP), ubicado a orillas del río Parapetí, cerca de la localidad de Charagua.</w:t>
      </w:r>
    </w:p>
    <w:p w14:paraId="6569AA94" w14:textId="77777777" w:rsidR="00B10D92" w:rsidRDefault="00B10D92" w:rsidP="00B10D92"/>
    <w:p w14:paraId="21C1DA2A" w14:textId="16F9713B" w:rsidR="001B1A80" w:rsidRDefault="00AD6453" w:rsidP="001B1A80">
      <w:bookmarkStart w:id="16" w:name="_Toc155675516"/>
      <w:bookmarkStart w:id="17" w:name="_Toc157307292"/>
      <w:bookmarkStart w:id="18" w:name="_Toc301279969"/>
      <w:bookmarkStart w:id="19" w:name="_Toc301280096"/>
      <w:bookmarkEnd w:id="12"/>
      <w:bookmarkEnd w:id="13"/>
      <w:bookmarkEnd w:id="14"/>
      <w:bookmarkEnd w:id="15"/>
      <w:r>
        <w:t xml:space="preserve">YPFB TS cuenta con un Pool de Vehículos el cual debe ser monitoreado como medida preventiva, mediante este monitoreo se </w:t>
      </w:r>
      <w:r w:rsidR="00440C67">
        <w:t>implementa</w:t>
      </w:r>
      <w:r w:rsidR="002162B1">
        <w:t>n</w:t>
      </w:r>
      <w:r>
        <w:t xml:space="preserve"> programas proactivos</w:t>
      </w:r>
      <w:r w:rsidR="002162B1">
        <w:t xml:space="preserve"> y preventivos</w:t>
      </w:r>
      <w:r>
        <w:t xml:space="preserve"> de conducción vehicular</w:t>
      </w:r>
      <w:r w:rsidR="00E45C51">
        <w:t xml:space="preserve"> con el fin de evitar accidentes vehiculares</w:t>
      </w:r>
      <w:r>
        <w:t>.</w:t>
      </w:r>
    </w:p>
    <w:p w14:paraId="24DB5467" w14:textId="77777777" w:rsidR="001B1A80" w:rsidRDefault="001B1A80" w:rsidP="0017433B">
      <w:pPr>
        <w:pStyle w:val="Ttulo1"/>
      </w:pPr>
      <w:bookmarkStart w:id="20" w:name="_Toc133416579"/>
      <w:bookmarkStart w:id="21" w:name="_Toc163477476"/>
      <w:bookmarkStart w:id="22" w:name="_Toc228268074"/>
      <w:r>
        <w:t>OBJETO</w:t>
      </w:r>
      <w:bookmarkEnd w:id="20"/>
      <w:bookmarkEnd w:id="21"/>
      <w:bookmarkEnd w:id="22"/>
    </w:p>
    <w:p w14:paraId="28941853" w14:textId="2EEF3A26" w:rsidR="007E661F" w:rsidRDefault="007E661F" w:rsidP="007E661F">
      <w:pPr>
        <w:rPr>
          <w:lang w:val="es-BO"/>
        </w:rPr>
      </w:pPr>
      <w:r>
        <w:t xml:space="preserve">El presente documento tiene por objeto definir el alcance, características y términos que el CONTRATISTA debe cumplir </w:t>
      </w:r>
      <w:r w:rsidRPr="00293BA3">
        <w:t>para la provisión de</w:t>
      </w:r>
      <w:r>
        <w:t>l servicio</w:t>
      </w:r>
      <w:r w:rsidRPr="00836C84">
        <w:rPr>
          <w:lang w:val="es-BO"/>
        </w:rPr>
        <w:t xml:space="preserve"> de </w:t>
      </w:r>
      <w:r w:rsidRPr="002162B1">
        <w:t>moni</w:t>
      </w:r>
      <w:r>
        <w:t xml:space="preserve">toreo satelital de vehículos de </w:t>
      </w:r>
      <w:r w:rsidRPr="002162B1">
        <w:t>YPFB T</w:t>
      </w:r>
      <w:r>
        <w:t>S</w:t>
      </w:r>
      <w:r>
        <w:rPr>
          <w:lang w:val="es-BO"/>
        </w:rPr>
        <w:t>.</w:t>
      </w:r>
    </w:p>
    <w:p w14:paraId="2C198071" w14:textId="77777777" w:rsidR="00AA0C87" w:rsidRDefault="00AA0C87" w:rsidP="0017433B">
      <w:pPr>
        <w:pStyle w:val="Ttulo1"/>
      </w:pPr>
      <w:bookmarkStart w:id="23" w:name="_Toc163477477"/>
      <w:bookmarkStart w:id="24" w:name="_Toc228268075"/>
      <w:r>
        <w:t>ALCANCE</w:t>
      </w:r>
      <w:bookmarkEnd w:id="16"/>
      <w:bookmarkEnd w:id="17"/>
      <w:bookmarkEnd w:id="18"/>
      <w:bookmarkEnd w:id="19"/>
      <w:bookmarkEnd w:id="23"/>
      <w:bookmarkEnd w:id="24"/>
    </w:p>
    <w:p w14:paraId="69612FC9" w14:textId="1FF01589" w:rsidR="001253D3" w:rsidRDefault="002162B1" w:rsidP="001B1A80">
      <w:bookmarkStart w:id="25" w:name="_Toc155675517"/>
      <w:bookmarkStart w:id="26" w:name="_Toc157307293"/>
      <w:bookmarkStart w:id="27" w:name="_Toc301279970"/>
      <w:bookmarkStart w:id="28" w:name="_Toc301280097"/>
      <w:r w:rsidRPr="002162B1">
        <w:t xml:space="preserve">El servicio de monitoreo </w:t>
      </w:r>
      <w:r w:rsidR="00BF7B19">
        <w:t xml:space="preserve">satelital de vehículos de YPFB TS </w:t>
      </w:r>
      <w:r w:rsidRPr="002162B1">
        <w:t xml:space="preserve">debe desarrollarse las 24 horas del día y los 365 días del año y el </w:t>
      </w:r>
      <w:r w:rsidR="00E45C51">
        <w:t>CONTRATISTA</w:t>
      </w:r>
      <w:r w:rsidRPr="002162B1">
        <w:t xml:space="preserve"> deberá proveer</w:t>
      </w:r>
      <w:r w:rsidR="00E45C51">
        <w:t xml:space="preserve"> como parte del servicio los</w:t>
      </w:r>
      <w:r w:rsidRPr="002162B1">
        <w:t xml:space="preserve"> equipos de monitoreo</w:t>
      </w:r>
      <w:r w:rsidR="00440C67">
        <w:t xml:space="preserve"> en caso de necesidad o al ponerse en mal estado un equipo propio de YPFB TS</w:t>
      </w:r>
      <w:r w:rsidR="00E63921">
        <w:t xml:space="preserve"> (tomar como referencia el Anexo</w:t>
      </w:r>
      <w:r w:rsidR="00DD3DFC">
        <w:t xml:space="preserve"> E-5 Equipos de Rastreo Satelital)</w:t>
      </w:r>
      <w:r w:rsidRPr="002162B1">
        <w:t>,</w:t>
      </w:r>
      <w:r w:rsidR="00E45C51">
        <w:t xml:space="preserve"> contar con</w:t>
      </w:r>
      <w:r w:rsidRPr="002162B1">
        <w:t xml:space="preserve"> llaves de identificación por conductor, contar con una plataforma vía internet accesible en forma permanente, emisión y diseño de reportes, activación de desactivación de alarmas en el vehículo y contro</w:t>
      </w:r>
      <w:r w:rsidR="00DD3DFC">
        <w:t>l del mismo, mantenimiento</w:t>
      </w:r>
      <w:r w:rsidR="00E45C51">
        <w:t xml:space="preserve"> anual de </w:t>
      </w:r>
      <w:r w:rsidR="00440C67">
        <w:t xml:space="preserve">todos </w:t>
      </w:r>
      <w:r w:rsidR="00E45C51">
        <w:t>los equipos,</w:t>
      </w:r>
      <w:r w:rsidRPr="002162B1">
        <w:t xml:space="preserve"> soporte técnico programado y de acción inmediata en caso de falla tanto en vehículo como en sistema.</w:t>
      </w:r>
    </w:p>
    <w:p w14:paraId="50732FD3" w14:textId="77777777" w:rsidR="008C0CB9" w:rsidRDefault="00AA0C87" w:rsidP="0017433B">
      <w:pPr>
        <w:pStyle w:val="Ttulo1"/>
      </w:pPr>
      <w:bookmarkStart w:id="29" w:name="_Toc163477478"/>
      <w:bookmarkStart w:id="30" w:name="_Toc228268076"/>
      <w:r>
        <w:t>DE</w:t>
      </w:r>
      <w:bookmarkEnd w:id="25"/>
      <w:bookmarkEnd w:id="26"/>
      <w:bookmarkEnd w:id="27"/>
      <w:bookmarkEnd w:id="28"/>
      <w:r w:rsidR="00955A2F">
        <w:t>SCRIPCIÓN</w:t>
      </w:r>
      <w:bookmarkEnd w:id="29"/>
      <w:bookmarkEnd w:id="30"/>
    </w:p>
    <w:p w14:paraId="6DFE8A84" w14:textId="2A92DE69" w:rsidR="002162B1" w:rsidRDefault="002162B1" w:rsidP="002162B1">
      <w:pPr>
        <w:ind w:left="7"/>
      </w:pPr>
      <w:r w:rsidRPr="002162B1">
        <w:t xml:space="preserve">Se debe cotizar en </w:t>
      </w:r>
      <w:r w:rsidR="00582ECB">
        <w:t>Moneda Boliviana</w:t>
      </w:r>
      <w:r w:rsidRPr="002162B1">
        <w:t xml:space="preserve"> (</w:t>
      </w:r>
      <w:r w:rsidR="00582ECB">
        <w:t>BOB</w:t>
      </w:r>
      <w:r w:rsidRPr="002162B1">
        <w:t>), lo siguiente</w:t>
      </w:r>
      <w:r w:rsidR="00582ECB">
        <w:t xml:space="preserve">s </w:t>
      </w:r>
      <w:r w:rsidR="00E45C51">
        <w:t>ítem</w:t>
      </w:r>
      <w:r w:rsidRPr="002162B1">
        <w:t xml:space="preserve"> para cumplir el servicio solicitado:</w:t>
      </w:r>
    </w:p>
    <w:p w14:paraId="5F6B3311" w14:textId="4C1F53C3" w:rsidR="00DD3DFC" w:rsidRDefault="00DD3DFC" w:rsidP="002162B1">
      <w:pPr>
        <w:ind w:left="7"/>
      </w:pPr>
    </w:p>
    <w:p w14:paraId="68DD30D6" w14:textId="230349E6" w:rsidR="00DD3DFC" w:rsidRDefault="00DD3DFC" w:rsidP="002162B1">
      <w:pPr>
        <w:ind w:left="7"/>
      </w:pPr>
    </w:p>
    <w:p w14:paraId="5036B81F" w14:textId="7604FADE" w:rsidR="00DD3DFC" w:rsidRDefault="00DD3DFC" w:rsidP="002162B1">
      <w:pPr>
        <w:ind w:left="7"/>
      </w:pPr>
    </w:p>
    <w:p w14:paraId="381919C6" w14:textId="0FB71AD4" w:rsidR="00DD3DFC" w:rsidRDefault="00DD3DFC" w:rsidP="002162B1">
      <w:pPr>
        <w:ind w:left="7"/>
      </w:pPr>
    </w:p>
    <w:p w14:paraId="7E8CE9D0" w14:textId="3D2B56C6" w:rsidR="00DD3DFC" w:rsidRDefault="00DD3DFC" w:rsidP="002162B1">
      <w:pPr>
        <w:ind w:left="7"/>
      </w:pPr>
    </w:p>
    <w:p w14:paraId="42ACB1F0" w14:textId="77777777" w:rsidR="00DD3DFC" w:rsidRDefault="00DD3DFC" w:rsidP="002162B1">
      <w:pPr>
        <w:ind w:left="7"/>
      </w:pPr>
    </w:p>
    <w:p w14:paraId="5914D420" w14:textId="77777777" w:rsidR="00E45C51" w:rsidRDefault="00E45C51" w:rsidP="002162B1">
      <w:pPr>
        <w:ind w:left="7"/>
      </w:pPr>
    </w:p>
    <w:p w14:paraId="0F1AB84E" w14:textId="77777777" w:rsidR="004B4AC8" w:rsidRPr="00BE5708" w:rsidRDefault="004B4AC8" w:rsidP="004B4AC8">
      <w:pPr>
        <w:ind w:left="567"/>
        <w:jc w:val="center"/>
        <w:rPr>
          <w:b/>
          <w:sz w:val="18"/>
        </w:rPr>
      </w:pPr>
      <w:r>
        <w:rPr>
          <w:b/>
          <w:sz w:val="18"/>
        </w:rPr>
        <w:lastRenderedPageBreak/>
        <w:t>Cuadro 1: Servicios requeridos</w:t>
      </w:r>
    </w:p>
    <w:tbl>
      <w:tblPr>
        <w:tblStyle w:val="Tablaconcuadrcula1clara"/>
        <w:tblW w:w="0" w:type="auto"/>
        <w:jc w:val="center"/>
        <w:tblLook w:val="04A0" w:firstRow="1" w:lastRow="0" w:firstColumn="1" w:lastColumn="0" w:noHBand="0" w:noVBand="1"/>
      </w:tblPr>
      <w:tblGrid>
        <w:gridCol w:w="641"/>
        <w:gridCol w:w="4116"/>
        <w:gridCol w:w="1346"/>
        <w:gridCol w:w="2123"/>
        <w:gridCol w:w="1149"/>
      </w:tblGrid>
      <w:tr w:rsidR="00911BED" w:rsidRPr="005C7613" w14:paraId="527DBB63" w14:textId="77777777" w:rsidTr="00DD3DFC">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12" w:space="0" w:color="auto"/>
              <w:left w:val="single" w:sz="12" w:space="0" w:color="auto"/>
            </w:tcBorders>
            <w:noWrap/>
            <w:hideMark/>
          </w:tcPr>
          <w:p w14:paraId="0F1D324D" w14:textId="77777777" w:rsidR="00911BED" w:rsidRPr="005C7613" w:rsidRDefault="00911BED" w:rsidP="00026166">
            <w:pPr>
              <w:jc w:val="center"/>
              <w:rPr>
                <w:rFonts w:ascii="Calibri" w:hAnsi="Calibri" w:cs="Calibri"/>
                <w:b w:val="0"/>
                <w:bCs w:val="0"/>
                <w:color w:val="000000"/>
                <w:sz w:val="20"/>
                <w:lang w:eastAsia="es-ES"/>
              </w:rPr>
            </w:pPr>
            <w:r w:rsidRPr="005C7613">
              <w:rPr>
                <w:rFonts w:ascii="Calibri" w:hAnsi="Calibri" w:cs="Calibri"/>
                <w:color w:val="000000"/>
                <w:sz w:val="20"/>
                <w:lang w:eastAsia="es-ES"/>
              </w:rPr>
              <w:t>ÍTEM</w:t>
            </w:r>
          </w:p>
        </w:tc>
        <w:tc>
          <w:tcPr>
            <w:tcW w:w="0" w:type="auto"/>
            <w:tcBorders>
              <w:top w:val="single" w:sz="12" w:space="0" w:color="auto"/>
            </w:tcBorders>
            <w:noWrap/>
            <w:hideMark/>
          </w:tcPr>
          <w:p w14:paraId="6E1F5CA8" w14:textId="77777777" w:rsidR="00911BED" w:rsidRPr="005C7613" w:rsidRDefault="00911BED" w:rsidP="00026166">
            <w:pPr>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0"/>
                <w:lang w:eastAsia="es-ES"/>
              </w:rPr>
            </w:pPr>
            <w:r w:rsidRPr="005C7613">
              <w:rPr>
                <w:rFonts w:ascii="Calibri" w:hAnsi="Calibri" w:cs="Calibri"/>
                <w:color w:val="000000"/>
                <w:sz w:val="20"/>
                <w:lang w:eastAsia="es-ES"/>
              </w:rPr>
              <w:t>DESCRIPCIÓN</w:t>
            </w:r>
          </w:p>
        </w:tc>
        <w:tc>
          <w:tcPr>
            <w:tcW w:w="0" w:type="auto"/>
            <w:tcBorders>
              <w:top w:val="single" w:sz="12" w:space="0" w:color="auto"/>
            </w:tcBorders>
            <w:hideMark/>
          </w:tcPr>
          <w:p w14:paraId="44328B12" w14:textId="3CB926D1" w:rsidR="00911BED" w:rsidRPr="005C7613" w:rsidRDefault="00911BED" w:rsidP="00DD528A">
            <w:pPr>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0"/>
                <w:lang w:eastAsia="es-ES"/>
              </w:rPr>
            </w:pPr>
            <w:r w:rsidRPr="005C7613">
              <w:rPr>
                <w:rFonts w:ascii="Calibri" w:hAnsi="Calibri" w:cs="Calibri"/>
                <w:color w:val="000000"/>
                <w:sz w:val="20"/>
                <w:lang w:eastAsia="es-ES"/>
              </w:rPr>
              <w:t>CANTIDAD</w:t>
            </w:r>
            <w:r>
              <w:rPr>
                <w:rFonts w:ascii="Calibri" w:hAnsi="Calibri" w:cs="Calibri"/>
                <w:color w:val="000000"/>
                <w:sz w:val="20"/>
                <w:lang w:eastAsia="es-ES"/>
              </w:rPr>
              <w:t xml:space="preserve"> </w:t>
            </w:r>
            <w:r w:rsidR="000905F3">
              <w:rPr>
                <w:rFonts w:ascii="Calibri" w:hAnsi="Calibri" w:cs="Calibri"/>
                <w:color w:val="000000"/>
                <w:sz w:val="20"/>
                <w:lang w:eastAsia="es-ES"/>
              </w:rPr>
              <w:t>(Unidad)</w:t>
            </w:r>
          </w:p>
        </w:tc>
        <w:tc>
          <w:tcPr>
            <w:tcW w:w="0" w:type="auto"/>
            <w:tcBorders>
              <w:top w:val="single" w:sz="12" w:space="0" w:color="auto"/>
            </w:tcBorders>
          </w:tcPr>
          <w:p w14:paraId="11B04735" w14:textId="2AE9740A" w:rsidR="00911BED" w:rsidRPr="005C7613" w:rsidRDefault="00911BED" w:rsidP="00026166">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0"/>
                <w:lang w:eastAsia="es-ES"/>
              </w:rPr>
            </w:pPr>
            <w:r>
              <w:rPr>
                <w:rFonts w:ascii="Calibri" w:hAnsi="Calibri" w:cs="Calibri"/>
                <w:color w:val="000000"/>
                <w:sz w:val="20"/>
                <w:lang w:eastAsia="es-ES"/>
              </w:rPr>
              <w:t>CANTIDAD EQUIPOS/SERVICIO</w:t>
            </w:r>
          </w:p>
        </w:tc>
        <w:tc>
          <w:tcPr>
            <w:tcW w:w="0" w:type="auto"/>
            <w:tcBorders>
              <w:top w:val="single" w:sz="12" w:space="0" w:color="auto"/>
              <w:right w:val="single" w:sz="12" w:space="0" w:color="auto"/>
            </w:tcBorders>
          </w:tcPr>
          <w:p w14:paraId="620E1D0F" w14:textId="70AC0106" w:rsidR="00911BED" w:rsidRPr="005C7613" w:rsidRDefault="00911BED" w:rsidP="00026166">
            <w:pPr>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0"/>
                <w:lang w:eastAsia="es-ES"/>
              </w:rPr>
            </w:pPr>
            <w:r w:rsidRPr="005C7613">
              <w:rPr>
                <w:rFonts w:ascii="Calibri" w:hAnsi="Calibri" w:cs="Calibri"/>
                <w:color w:val="000000"/>
                <w:sz w:val="20"/>
                <w:lang w:eastAsia="es-ES"/>
              </w:rPr>
              <w:t>UNIDAD MEDIDA</w:t>
            </w:r>
          </w:p>
        </w:tc>
      </w:tr>
      <w:tr w:rsidR="00911BED" w:rsidRPr="005C7613" w14:paraId="54F7192B" w14:textId="77777777" w:rsidTr="00DD3DFC">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tcBorders>
              <w:left w:val="single" w:sz="12" w:space="0" w:color="auto"/>
            </w:tcBorders>
            <w:noWrap/>
            <w:hideMark/>
          </w:tcPr>
          <w:p w14:paraId="3C8AB73B" w14:textId="046009CB" w:rsidR="00911BED" w:rsidRPr="00026166" w:rsidRDefault="00440C67" w:rsidP="007B790B">
            <w:pPr>
              <w:jc w:val="center"/>
              <w:rPr>
                <w:rFonts w:ascii="Calibri" w:hAnsi="Calibri" w:cs="Calibri"/>
                <w:color w:val="000000"/>
                <w:sz w:val="20"/>
                <w:lang w:eastAsia="es-ES"/>
              </w:rPr>
            </w:pPr>
            <w:r>
              <w:rPr>
                <w:rFonts w:ascii="Calibri" w:hAnsi="Calibri" w:cs="Calibri"/>
                <w:color w:val="000000"/>
                <w:sz w:val="20"/>
                <w:lang w:eastAsia="es-ES"/>
              </w:rPr>
              <w:t>4.</w:t>
            </w:r>
            <w:r w:rsidR="00911BED" w:rsidRPr="00026166">
              <w:rPr>
                <w:rFonts w:ascii="Calibri" w:hAnsi="Calibri" w:cs="Calibri"/>
                <w:color w:val="000000"/>
                <w:sz w:val="20"/>
                <w:lang w:eastAsia="es-ES"/>
              </w:rPr>
              <w:t>1</w:t>
            </w:r>
          </w:p>
        </w:tc>
        <w:tc>
          <w:tcPr>
            <w:tcW w:w="0" w:type="auto"/>
            <w:noWrap/>
            <w:hideMark/>
          </w:tcPr>
          <w:p w14:paraId="30A42C59" w14:textId="709EB45F" w:rsidR="00911BED" w:rsidRPr="007B790B" w:rsidRDefault="00911BED" w:rsidP="00BF7B1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2162B1">
              <w:rPr>
                <w:rFonts w:asciiTheme="minorHAnsi" w:hAnsiTheme="minorHAnsi" w:cstheme="minorHAnsi"/>
                <w:sz w:val="20"/>
                <w:szCs w:val="20"/>
              </w:rPr>
              <w:t>Servicio de monitoreo satelital</w:t>
            </w:r>
            <w:r>
              <w:rPr>
                <w:rFonts w:asciiTheme="minorHAnsi" w:hAnsiTheme="minorHAnsi" w:cstheme="minorHAnsi"/>
                <w:sz w:val="20"/>
                <w:szCs w:val="20"/>
              </w:rPr>
              <w:t xml:space="preserve"> </w:t>
            </w:r>
          </w:p>
        </w:tc>
        <w:tc>
          <w:tcPr>
            <w:tcW w:w="0" w:type="auto"/>
            <w:noWrap/>
          </w:tcPr>
          <w:p w14:paraId="25462AF9" w14:textId="6CF7BF0D" w:rsidR="00911BED" w:rsidRPr="005C7613" w:rsidRDefault="00911BED" w:rsidP="007B790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lang w:eastAsia="es-ES"/>
              </w:rPr>
            </w:pPr>
            <w:r>
              <w:rPr>
                <w:rFonts w:ascii="Calibri" w:hAnsi="Calibri" w:cs="Calibri"/>
                <w:color w:val="000000"/>
                <w:sz w:val="20"/>
                <w:lang w:eastAsia="es-ES"/>
              </w:rPr>
              <w:t>24</w:t>
            </w:r>
          </w:p>
        </w:tc>
        <w:tc>
          <w:tcPr>
            <w:tcW w:w="0" w:type="auto"/>
          </w:tcPr>
          <w:p w14:paraId="0323A6FD" w14:textId="1AAA6A3C" w:rsidR="00911BED" w:rsidRDefault="00DD528A" w:rsidP="007B790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lang w:eastAsia="es-ES"/>
              </w:rPr>
            </w:pPr>
            <w:r>
              <w:rPr>
                <w:rFonts w:ascii="Calibri" w:hAnsi="Calibri" w:cs="Calibri"/>
                <w:color w:val="000000"/>
                <w:sz w:val="20"/>
                <w:lang w:eastAsia="es-ES"/>
              </w:rPr>
              <w:t>19</w:t>
            </w:r>
          </w:p>
        </w:tc>
        <w:tc>
          <w:tcPr>
            <w:tcW w:w="0" w:type="auto"/>
            <w:tcBorders>
              <w:right w:val="single" w:sz="12" w:space="0" w:color="auto"/>
            </w:tcBorders>
          </w:tcPr>
          <w:p w14:paraId="0FEB67BB" w14:textId="32A871D4" w:rsidR="00911BED" w:rsidRPr="005C7613" w:rsidRDefault="00911BED" w:rsidP="007B790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lang w:eastAsia="es-ES"/>
              </w:rPr>
            </w:pPr>
            <w:r>
              <w:rPr>
                <w:rFonts w:ascii="Calibri" w:hAnsi="Calibri" w:cs="Calibri"/>
                <w:color w:val="000000"/>
                <w:sz w:val="20"/>
                <w:lang w:eastAsia="es-ES"/>
              </w:rPr>
              <w:t>Servicio</w:t>
            </w:r>
          </w:p>
        </w:tc>
      </w:tr>
      <w:tr w:rsidR="00911BED" w:rsidRPr="005C7613" w14:paraId="2EBA3D69" w14:textId="77777777" w:rsidTr="00DD3DFC">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tcBorders>
              <w:left w:val="single" w:sz="12" w:space="0" w:color="auto"/>
            </w:tcBorders>
            <w:noWrap/>
          </w:tcPr>
          <w:p w14:paraId="626DFAD4" w14:textId="222DDAEA" w:rsidR="00911BED" w:rsidRPr="00026166" w:rsidRDefault="00440C67" w:rsidP="007B790B">
            <w:pPr>
              <w:jc w:val="center"/>
              <w:rPr>
                <w:rFonts w:ascii="Calibri" w:hAnsi="Calibri" w:cs="Calibri"/>
                <w:color w:val="000000"/>
                <w:sz w:val="20"/>
                <w:lang w:eastAsia="es-ES"/>
              </w:rPr>
            </w:pPr>
            <w:r>
              <w:rPr>
                <w:rFonts w:ascii="Calibri" w:hAnsi="Calibri" w:cs="Calibri"/>
                <w:color w:val="000000"/>
                <w:sz w:val="20"/>
                <w:lang w:eastAsia="es-ES"/>
              </w:rPr>
              <w:t>4.</w:t>
            </w:r>
            <w:r w:rsidR="00911BED">
              <w:rPr>
                <w:rFonts w:ascii="Calibri" w:hAnsi="Calibri" w:cs="Calibri"/>
                <w:color w:val="000000"/>
                <w:sz w:val="20"/>
                <w:lang w:eastAsia="es-ES"/>
              </w:rPr>
              <w:t>2</w:t>
            </w:r>
          </w:p>
        </w:tc>
        <w:tc>
          <w:tcPr>
            <w:tcW w:w="0" w:type="auto"/>
            <w:noWrap/>
          </w:tcPr>
          <w:p w14:paraId="303C84A3" w14:textId="42F3AD83" w:rsidR="00911BED" w:rsidRPr="007B790B" w:rsidRDefault="00440C67" w:rsidP="00B25703">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Mantenimiento anual equipos</w:t>
            </w:r>
            <w:r w:rsidR="00B25703">
              <w:rPr>
                <w:rFonts w:asciiTheme="minorHAnsi" w:hAnsiTheme="minorHAnsi" w:cstheme="minorHAnsi"/>
                <w:sz w:val="20"/>
                <w:szCs w:val="20"/>
              </w:rPr>
              <w:t xml:space="preserve"> de Monitoreo</w:t>
            </w:r>
          </w:p>
        </w:tc>
        <w:tc>
          <w:tcPr>
            <w:tcW w:w="0" w:type="auto"/>
            <w:noWrap/>
          </w:tcPr>
          <w:p w14:paraId="1CB93117" w14:textId="6AE09DF2" w:rsidR="000905F3" w:rsidRDefault="00DD528A" w:rsidP="007B790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lang w:eastAsia="es-ES"/>
              </w:rPr>
            </w:pPr>
            <w:r>
              <w:rPr>
                <w:rFonts w:ascii="Calibri" w:hAnsi="Calibri" w:cs="Calibri"/>
                <w:color w:val="000000"/>
                <w:sz w:val="20"/>
                <w:lang w:eastAsia="es-ES"/>
              </w:rPr>
              <w:t>2</w:t>
            </w:r>
          </w:p>
        </w:tc>
        <w:tc>
          <w:tcPr>
            <w:tcW w:w="0" w:type="auto"/>
          </w:tcPr>
          <w:p w14:paraId="223B47EF" w14:textId="251F481D" w:rsidR="00911BED" w:rsidRDefault="00DD528A" w:rsidP="007B790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lang w:eastAsia="es-ES"/>
              </w:rPr>
            </w:pPr>
            <w:r>
              <w:rPr>
                <w:rFonts w:ascii="Calibri" w:hAnsi="Calibri" w:cs="Calibri"/>
                <w:color w:val="000000"/>
                <w:sz w:val="20"/>
                <w:lang w:eastAsia="es-ES"/>
              </w:rPr>
              <w:t>19</w:t>
            </w:r>
          </w:p>
        </w:tc>
        <w:tc>
          <w:tcPr>
            <w:tcW w:w="0" w:type="auto"/>
            <w:tcBorders>
              <w:right w:val="single" w:sz="12" w:space="0" w:color="auto"/>
            </w:tcBorders>
          </w:tcPr>
          <w:p w14:paraId="079D0AF6" w14:textId="09C9EAA4" w:rsidR="00911BED" w:rsidRDefault="00911BED" w:rsidP="007B790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lang w:eastAsia="es-ES"/>
              </w:rPr>
            </w:pPr>
            <w:r>
              <w:rPr>
                <w:rFonts w:ascii="Calibri" w:hAnsi="Calibri" w:cs="Calibri"/>
                <w:color w:val="000000"/>
                <w:sz w:val="20"/>
                <w:lang w:eastAsia="es-ES"/>
              </w:rPr>
              <w:t>Unidad</w:t>
            </w:r>
          </w:p>
        </w:tc>
      </w:tr>
      <w:tr w:rsidR="00440C67" w:rsidRPr="005C7613" w14:paraId="26601178" w14:textId="77777777" w:rsidTr="00DD3DFC">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tcBorders>
              <w:left w:val="single" w:sz="12" w:space="0" w:color="auto"/>
            </w:tcBorders>
            <w:noWrap/>
          </w:tcPr>
          <w:p w14:paraId="6EF20D93" w14:textId="4D720311" w:rsidR="00440C67" w:rsidRDefault="00440C67" w:rsidP="007B790B">
            <w:pPr>
              <w:jc w:val="center"/>
              <w:rPr>
                <w:rFonts w:ascii="Calibri" w:hAnsi="Calibri" w:cs="Calibri"/>
                <w:color w:val="000000"/>
                <w:sz w:val="20"/>
                <w:lang w:eastAsia="es-ES"/>
              </w:rPr>
            </w:pPr>
            <w:r>
              <w:rPr>
                <w:rFonts w:ascii="Calibri" w:hAnsi="Calibri" w:cs="Calibri"/>
                <w:color w:val="000000"/>
                <w:sz w:val="20"/>
                <w:lang w:eastAsia="es-ES"/>
              </w:rPr>
              <w:t>4.3</w:t>
            </w:r>
          </w:p>
        </w:tc>
        <w:tc>
          <w:tcPr>
            <w:tcW w:w="0" w:type="auto"/>
            <w:noWrap/>
          </w:tcPr>
          <w:p w14:paraId="56FFA435" w14:textId="61F33B35" w:rsidR="00440C67" w:rsidRPr="00D24FE7" w:rsidRDefault="00440C67" w:rsidP="00DD528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440C67">
              <w:rPr>
                <w:rFonts w:asciiTheme="minorHAnsi" w:hAnsiTheme="minorHAnsi" w:cstheme="minorHAnsi"/>
                <w:sz w:val="20"/>
                <w:szCs w:val="20"/>
              </w:rPr>
              <w:t xml:space="preserve">Llave magnética </w:t>
            </w:r>
            <w:r w:rsidR="00DD528A">
              <w:rPr>
                <w:rFonts w:asciiTheme="minorHAnsi" w:hAnsiTheme="minorHAnsi" w:cstheme="minorHAnsi"/>
                <w:sz w:val="20"/>
                <w:szCs w:val="20"/>
              </w:rPr>
              <w:t>de Identificación del Conductor</w:t>
            </w:r>
          </w:p>
        </w:tc>
        <w:tc>
          <w:tcPr>
            <w:tcW w:w="0" w:type="auto"/>
            <w:noWrap/>
          </w:tcPr>
          <w:p w14:paraId="284B5CFF" w14:textId="77777777" w:rsidR="00440C67" w:rsidRDefault="00440C67" w:rsidP="007B790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lang w:eastAsia="es-ES"/>
              </w:rPr>
            </w:pPr>
          </w:p>
        </w:tc>
        <w:tc>
          <w:tcPr>
            <w:tcW w:w="0" w:type="auto"/>
          </w:tcPr>
          <w:p w14:paraId="6E3B7102" w14:textId="7F39DC09" w:rsidR="00440C67" w:rsidRDefault="00440C67" w:rsidP="007B790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lang w:eastAsia="es-ES"/>
              </w:rPr>
            </w:pPr>
            <w:r>
              <w:rPr>
                <w:rFonts w:ascii="Calibri" w:hAnsi="Calibri" w:cs="Calibri"/>
                <w:color w:val="000000"/>
                <w:sz w:val="20"/>
                <w:lang w:eastAsia="es-ES"/>
              </w:rPr>
              <w:t>8</w:t>
            </w:r>
          </w:p>
        </w:tc>
        <w:tc>
          <w:tcPr>
            <w:tcW w:w="0" w:type="auto"/>
            <w:tcBorders>
              <w:right w:val="single" w:sz="12" w:space="0" w:color="auto"/>
            </w:tcBorders>
          </w:tcPr>
          <w:p w14:paraId="796B59C7" w14:textId="1295F9E3" w:rsidR="00440C67" w:rsidRDefault="00DD3DFC" w:rsidP="007B790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lang w:eastAsia="es-ES"/>
              </w:rPr>
            </w:pPr>
            <w:r>
              <w:rPr>
                <w:rFonts w:ascii="Calibri" w:hAnsi="Calibri" w:cs="Calibri"/>
                <w:color w:val="000000"/>
                <w:sz w:val="20"/>
                <w:lang w:eastAsia="es-ES"/>
              </w:rPr>
              <w:t>Unidad</w:t>
            </w:r>
          </w:p>
        </w:tc>
      </w:tr>
      <w:tr w:rsidR="00911BED" w:rsidRPr="005C7613" w14:paraId="243680C9" w14:textId="77777777" w:rsidTr="00DD3DFC">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tcBorders>
              <w:left w:val="single" w:sz="12" w:space="0" w:color="auto"/>
              <w:bottom w:val="single" w:sz="12" w:space="0" w:color="auto"/>
            </w:tcBorders>
            <w:noWrap/>
          </w:tcPr>
          <w:p w14:paraId="39D2A7E8" w14:textId="1E19F438" w:rsidR="00911BED" w:rsidRPr="00026166" w:rsidRDefault="00440C67" w:rsidP="007B790B">
            <w:pPr>
              <w:jc w:val="center"/>
              <w:rPr>
                <w:rFonts w:ascii="Calibri" w:hAnsi="Calibri" w:cs="Calibri"/>
                <w:color w:val="000000"/>
                <w:sz w:val="20"/>
                <w:lang w:eastAsia="es-ES"/>
              </w:rPr>
            </w:pPr>
            <w:r>
              <w:rPr>
                <w:rFonts w:ascii="Calibri" w:hAnsi="Calibri" w:cs="Calibri"/>
                <w:color w:val="000000"/>
                <w:sz w:val="20"/>
                <w:lang w:eastAsia="es-ES"/>
              </w:rPr>
              <w:t>4.4</w:t>
            </w:r>
          </w:p>
        </w:tc>
        <w:tc>
          <w:tcPr>
            <w:tcW w:w="0" w:type="auto"/>
            <w:tcBorders>
              <w:bottom w:val="single" w:sz="12" w:space="0" w:color="auto"/>
            </w:tcBorders>
            <w:noWrap/>
          </w:tcPr>
          <w:p w14:paraId="6180430D" w14:textId="7E4FF527" w:rsidR="00911BED" w:rsidRPr="007B790B" w:rsidRDefault="00911BED" w:rsidP="00DD528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D24FE7">
              <w:rPr>
                <w:rFonts w:asciiTheme="minorHAnsi" w:hAnsiTheme="minorHAnsi" w:cstheme="minorHAnsi"/>
                <w:sz w:val="20"/>
                <w:szCs w:val="20"/>
              </w:rPr>
              <w:t>Servicio instalac</w:t>
            </w:r>
            <w:r w:rsidR="00DD528A">
              <w:rPr>
                <w:rFonts w:asciiTheme="minorHAnsi" w:hAnsiTheme="minorHAnsi" w:cstheme="minorHAnsi"/>
                <w:sz w:val="20"/>
                <w:szCs w:val="20"/>
              </w:rPr>
              <w:t>ión o desinstalación de Equipos</w:t>
            </w:r>
          </w:p>
        </w:tc>
        <w:tc>
          <w:tcPr>
            <w:tcW w:w="0" w:type="auto"/>
            <w:tcBorders>
              <w:bottom w:val="single" w:sz="12" w:space="0" w:color="auto"/>
            </w:tcBorders>
            <w:noWrap/>
          </w:tcPr>
          <w:p w14:paraId="1099266A" w14:textId="576FBA15" w:rsidR="00911BED" w:rsidRPr="005C7613" w:rsidRDefault="00911BED" w:rsidP="00DD528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lang w:eastAsia="es-ES"/>
              </w:rPr>
            </w:pPr>
          </w:p>
        </w:tc>
        <w:tc>
          <w:tcPr>
            <w:tcW w:w="0" w:type="auto"/>
            <w:tcBorders>
              <w:bottom w:val="single" w:sz="12" w:space="0" w:color="auto"/>
            </w:tcBorders>
          </w:tcPr>
          <w:p w14:paraId="501426D4" w14:textId="12DD0617" w:rsidR="00911BED" w:rsidRPr="00D24FE7" w:rsidRDefault="00911BED" w:rsidP="007B790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lang w:eastAsia="es-ES"/>
              </w:rPr>
            </w:pPr>
            <w:r>
              <w:rPr>
                <w:rFonts w:ascii="Calibri" w:hAnsi="Calibri" w:cs="Calibri"/>
                <w:color w:val="000000"/>
                <w:sz w:val="20"/>
                <w:lang w:eastAsia="es-ES"/>
              </w:rPr>
              <w:t>10</w:t>
            </w:r>
          </w:p>
        </w:tc>
        <w:tc>
          <w:tcPr>
            <w:tcW w:w="0" w:type="auto"/>
            <w:tcBorders>
              <w:bottom w:val="single" w:sz="12" w:space="0" w:color="auto"/>
              <w:right w:val="single" w:sz="12" w:space="0" w:color="auto"/>
            </w:tcBorders>
          </w:tcPr>
          <w:p w14:paraId="5E635812" w14:textId="574368B1" w:rsidR="00911BED" w:rsidRPr="005C7613" w:rsidRDefault="00911BED" w:rsidP="007B790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lang w:eastAsia="es-ES"/>
              </w:rPr>
            </w:pPr>
            <w:r w:rsidRPr="00D24FE7">
              <w:rPr>
                <w:rFonts w:ascii="Calibri" w:hAnsi="Calibri" w:cs="Calibri"/>
                <w:color w:val="000000"/>
                <w:sz w:val="20"/>
                <w:lang w:eastAsia="es-ES"/>
              </w:rPr>
              <w:t>Unidad</w:t>
            </w:r>
          </w:p>
        </w:tc>
      </w:tr>
    </w:tbl>
    <w:p w14:paraId="59F7551E" w14:textId="77777777" w:rsidR="004B4AC8" w:rsidRDefault="004B4AC8" w:rsidP="007B790B"/>
    <w:p w14:paraId="7C7DB5E5" w14:textId="676B9E8A" w:rsidR="00440C67" w:rsidRDefault="00440C67" w:rsidP="0017433B">
      <w:pPr>
        <w:pStyle w:val="Ttulo2"/>
        <w:numPr>
          <w:ilvl w:val="1"/>
          <w:numId w:val="27"/>
        </w:numPr>
        <w:rPr>
          <w:lang w:eastAsia="es-BO"/>
        </w:rPr>
      </w:pPr>
      <w:bookmarkStart w:id="31" w:name="_Toc228268077"/>
      <w:r w:rsidRPr="00440C67">
        <w:t>Servicio de monitoreo satelital</w:t>
      </w:r>
      <w:bookmarkEnd w:id="31"/>
      <w:r w:rsidRPr="00440C67">
        <w:t xml:space="preserve"> </w:t>
      </w:r>
    </w:p>
    <w:p w14:paraId="674F57B9" w14:textId="293BF6F4" w:rsidR="00026166" w:rsidRPr="00440C67" w:rsidRDefault="00026166" w:rsidP="00440C67">
      <w:pPr>
        <w:rPr>
          <w:lang w:eastAsia="es-BO"/>
        </w:rPr>
      </w:pPr>
      <w:r w:rsidRPr="00440C67">
        <w:rPr>
          <w:lang w:eastAsia="es-BO"/>
        </w:rPr>
        <w:t xml:space="preserve">El CONTRATISTA </w:t>
      </w:r>
      <w:r w:rsidR="004118CD" w:rsidRPr="00440C67">
        <w:rPr>
          <w:lang w:eastAsia="es-BO"/>
        </w:rPr>
        <w:t>debe tomar nota de las características del equipo instalado actualmente</w:t>
      </w:r>
      <w:r w:rsidR="00E45C51" w:rsidRPr="00440C67">
        <w:rPr>
          <w:lang w:eastAsia="es-BO"/>
        </w:rPr>
        <w:t xml:space="preserve"> para la prestación del servicio</w:t>
      </w:r>
      <w:r w:rsidRPr="00440C67">
        <w:rPr>
          <w:lang w:eastAsia="es-BO"/>
        </w:rPr>
        <w:t>:</w:t>
      </w:r>
    </w:p>
    <w:p w14:paraId="69E54918" w14:textId="77777777" w:rsidR="00E45C51" w:rsidRPr="007B0E30" w:rsidRDefault="00E45C51" w:rsidP="004118CD">
      <w:pPr>
        <w:rPr>
          <w:lang w:eastAsia="es-BO"/>
        </w:rPr>
      </w:pPr>
    </w:p>
    <w:p w14:paraId="1C320559" w14:textId="6BAC7EE0" w:rsidR="004118CD" w:rsidRPr="004118CD" w:rsidRDefault="00026166" w:rsidP="004118CD">
      <w:pPr>
        <w:numPr>
          <w:ilvl w:val="0"/>
          <w:numId w:val="12"/>
        </w:numPr>
        <w:autoSpaceDE w:val="0"/>
        <w:autoSpaceDN w:val="0"/>
        <w:adjustRightInd w:val="0"/>
        <w:spacing w:line="240" w:lineRule="auto"/>
        <w:rPr>
          <w:color w:val="000000"/>
          <w:szCs w:val="22"/>
          <w:lang w:val="es-BO" w:eastAsia="es-BO"/>
        </w:rPr>
      </w:pPr>
      <w:r w:rsidRPr="00B077A3">
        <w:rPr>
          <w:color w:val="000000"/>
          <w:szCs w:val="22"/>
          <w:lang w:val="es-BO" w:eastAsia="es-BO"/>
        </w:rPr>
        <w:t>E</w:t>
      </w:r>
      <w:r w:rsidR="00B25703">
        <w:rPr>
          <w:color w:val="000000"/>
          <w:szCs w:val="22"/>
          <w:lang w:val="es-BO" w:eastAsia="es-BO"/>
        </w:rPr>
        <w:t xml:space="preserve">quipo </w:t>
      </w:r>
      <w:r w:rsidR="004118CD" w:rsidRPr="004118CD">
        <w:rPr>
          <w:color w:val="000000"/>
          <w:szCs w:val="22"/>
          <w:lang w:val="es-BO" w:eastAsia="es-BO"/>
        </w:rPr>
        <w:t xml:space="preserve">Basado en tecnología satelital (GPS) y GSM/GPRS o similar. (con funcionalidad verificable en campo). </w:t>
      </w:r>
    </w:p>
    <w:p w14:paraId="4603E2D3" w14:textId="77777777" w:rsidR="004118CD" w:rsidRPr="004118CD" w:rsidRDefault="004118CD" w:rsidP="004118CD">
      <w:pPr>
        <w:numPr>
          <w:ilvl w:val="0"/>
          <w:numId w:val="12"/>
        </w:numPr>
        <w:autoSpaceDE w:val="0"/>
        <w:autoSpaceDN w:val="0"/>
        <w:adjustRightInd w:val="0"/>
        <w:spacing w:line="240" w:lineRule="auto"/>
        <w:rPr>
          <w:color w:val="000000"/>
          <w:szCs w:val="22"/>
          <w:lang w:val="es-BO" w:eastAsia="es-BO"/>
        </w:rPr>
      </w:pPr>
      <w:r w:rsidRPr="004118CD">
        <w:rPr>
          <w:color w:val="000000"/>
          <w:szCs w:val="22"/>
          <w:lang w:val="es-BO" w:eastAsia="es-BO"/>
        </w:rPr>
        <w:t>Funcionamiento automático, sin que requiera calibración con parada del servicio.</w:t>
      </w:r>
    </w:p>
    <w:p w14:paraId="1E219B09" w14:textId="77777777" w:rsidR="004118CD" w:rsidRPr="004118CD" w:rsidRDefault="004118CD" w:rsidP="004118CD">
      <w:pPr>
        <w:numPr>
          <w:ilvl w:val="0"/>
          <w:numId w:val="12"/>
        </w:numPr>
        <w:autoSpaceDE w:val="0"/>
        <w:autoSpaceDN w:val="0"/>
        <w:adjustRightInd w:val="0"/>
        <w:spacing w:line="240" w:lineRule="auto"/>
        <w:rPr>
          <w:color w:val="000000"/>
          <w:szCs w:val="22"/>
          <w:lang w:val="es-BO" w:eastAsia="es-BO"/>
        </w:rPr>
      </w:pPr>
      <w:r w:rsidRPr="004118CD">
        <w:rPr>
          <w:color w:val="000000"/>
          <w:szCs w:val="22"/>
          <w:lang w:val="es-BO" w:eastAsia="es-BO"/>
        </w:rPr>
        <w:t>Memoria para almacenamiento de registros cuando no se tenga cobertura satelital y envío automático de registros almacenados una vez se esté bajo cobertura.</w:t>
      </w:r>
    </w:p>
    <w:p w14:paraId="0A456EB5" w14:textId="77777777" w:rsidR="004118CD" w:rsidRPr="004118CD" w:rsidRDefault="004118CD" w:rsidP="004118CD">
      <w:pPr>
        <w:numPr>
          <w:ilvl w:val="0"/>
          <w:numId w:val="12"/>
        </w:numPr>
        <w:autoSpaceDE w:val="0"/>
        <w:autoSpaceDN w:val="0"/>
        <w:adjustRightInd w:val="0"/>
        <w:spacing w:line="240" w:lineRule="auto"/>
        <w:rPr>
          <w:color w:val="000000"/>
          <w:szCs w:val="22"/>
          <w:lang w:val="es-BO" w:eastAsia="es-BO"/>
        </w:rPr>
      </w:pPr>
      <w:r w:rsidRPr="004118CD">
        <w:rPr>
          <w:color w:val="000000"/>
          <w:szCs w:val="22"/>
          <w:lang w:val="es-BO" w:eastAsia="es-BO"/>
        </w:rPr>
        <w:t>Capacidad y frecuencia de almacenaje de registros programada segundo a segundo.</w:t>
      </w:r>
    </w:p>
    <w:p w14:paraId="24B4BF57" w14:textId="77777777" w:rsidR="004118CD" w:rsidRPr="004118CD" w:rsidRDefault="004118CD" w:rsidP="004118CD">
      <w:pPr>
        <w:numPr>
          <w:ilvl w:val="0"/>
          <w:numId w:val="12"/>
        </w:numPr>
        <w:autoSpaceDE w:val="0"/>
        <w:autoSpaceDN w:val="0"/>
        <w:adjustRightInd w:val="0"/>
        <w:spacing w:line="240" w:lineRule="auto"/>
        <w:rPr>
          <w:color w:val="000000"/>
          <w:szCs w:val="22"/>
          <w:lang w:val="es-BO" w:eastAsia="es-BO"/>
        </w:rPr>
      </w:pPr>
      <w:r w:rsidRPr="004118CD">
        <w:rPr>
          <w:color w:val="000000"/>
          <w:szCs w:val="22"/>
          <w:lang w:val="es-BO" w:eastAsia="es-BO"/>
        </w:rPr>
        <w:t>Fuente de energía de respaldo para casos de desconexión de batería (autonomía de funcionamiento mínimo de 8 horas).</w:t>
      </w:r>
    </w:p>
    <w:p w14:paraId="451D3F2D" w14:textId="77777777" w:rsidR="004118CD" w:rsidRPr="004118CD" w:rsidRDefault="004118CD" w:rsidP="004118CD">
      <w:pPr>
        <w:numPr>
          <w:ilvl w:val="0"/>
          <w:numId w:val="12"/>
        </w:numPr>
        <w:autoSpaceDE w:val="0"/>
        <w:autoSpaceDN w:val="0"/>
        <w:adjustRightInd w:val="0"/>
        <w:spacing w:line="240" w:lineRule="auto"/>
        <w:rPr>
          <w:color w:val="000000"/>
          <w:szCs w:val="22"/>
          <w:lang w:val="es-BO" w:eastAsia="es-BO"/>
        </w:rPr>
      </w:pPr>
      <w:r w:rsidRPr="004118CD">
        <w:rPr>
          <w:color w:val="000000"/>
          <w:szCs w:val="22"/>
          <w:lang w:val="es-BO" w:eastAsia="es-BO"/>
        </w:rPr>
        <w:t>Sensor de activación de doble tracción (4H, 4L).</w:t>
      </w:r>
    </w:p>
    <w:p w14:paraId="0E0D81A2" w14:textId="77777777" w:rsidR="004118CD" w:rsidRPr="004118CD" w:rsidRDefault="004118CD" w:rsidP="004118CD">
      <w:pPr>
        <w:numPr>
          <w:ilvl w:val="0"/>
          <w:numId w:val="12"/>
        </w:numPr>
        <w:autoSpaceDE w:val="0"/>
        <w:autoSpaceDN w:val="0"/>
        <w:adjustRightInd w:val="0"/>
        <w:spacing w:line="240" w:lineRule="auto"/>
        <w:rPr>
          <w:color w:val="000000"/>
          <w:szCs w:val="22"/>
          <w:lang w:val="es-BO" w:eastAsia="es-BO"/>
        </w:rPr>
      </w:pPr>
      <w:r w:rsidRPr="004118CD">
        <w:rPr>
          <w:color w:val="000000"/>
          <w:szCs w:val="22"/>
          <w:lang w:val="es-BO" w:eastAsia="es-BO"/>
        </w:rPr>
        <w:t>Cable de emergencia para desactivación de identificador (para casos de pérdidas de llaves o averías del mismo).</w:t>
      </w:r>
    </w:p>
    <w:p w14:paraId="3732E6FD" w14:textId="77777777" w:rsidR="004118CD" w:rsidRPr="004118CD" w:rsidRDefault="004118CD" w:rsidP="004118CD">
      <w:pPr>
        <w:numPr>
          <w:ilvl w:val="0"/>
          <w:numId w:val="12"/>
        </w:numPr>
        <w:autoSpaceDE w:val="0"/>
        <w:autoSpaceDN w:val="0"/>
        <w:adjustRightInd w:val="0"/>
        <w:spacing w:line="240" w:lineRule="auto"/>
        <w:rPr>
          <w:color w:val="000000"/>
          <w:szCs w:val="22"/>
          <w:lang w:val="es-BO" w:eastAsia="es-BO"/>
        </w:rPr>
      </w:pPr>
      <w:r w:rsidRPr="004118CD">
        <w:rPr>
          <w:color w:val="000000"/>
          <w:szCs w:val="22"/>
          <w:lang w:val="es-BO" w:eastAsia="es-BO"/>
        </w:rPr>
        <w:t>Sensor de activación de cinturón de seguridad.</w:t>
      </w:r>
    </w:p>
    <w:p w14:paraId="36D44829" w14:textId="77777777" w:rsidR="004118CD" w:rsidRPr="004118CD" w:rsidRDefault="004118CD" w:rsidP="004118CD">
      <w:pPr>
        <w:numPr>
          <w:ilvl w:val="0"/>
          <w:numId w:val="12"/>
        </w:numPr>
        <w:autoSpaceDE w:val="0"/>
        <w:autoSpaceDN w:val="0"/>
        <w:adjustRightInd w:val="0"/>
        <w:spacing w:line="240" w:lineRule="auto"/>
        <w:rPr>
          <w:color w:val="000000"/>
          <w:szCs w:val="22"/>
          <w:lang w:val="es-BO" w:eastAsia="es-BO"/>
        </w:rPr>
      </w:pPr>
      <w:r w:rsidRPr="004118CD">
        <w:rPr>
          <w:color w:val="000000"/>
          <w:szCs w:val="22"/>
          <w:lang w:val="es-BO" w:eastAsia="es-BO"/>
        </w:rPr>
        <w:t>Encendido automático de luces (luz media).</w:t>
      </w:r>
    </w:p>
    <w:p w14:paraId="08E114FB" w14:textId="77777777" w:rsidR="004118CD" w:rsidRPr="004118CD" w:rsidRDefault="004118CD" w:rsidP="004118CD">
      <w:pPr>
        <w:numPr>
          <w:ilvl w:val="0"/>
          <w:numId w:val="12"/>
        </w:numPr>
        <w:autoSpaceDE w:val="0"/>
        <w:autoSpaceDN w:val="0"/>
        <w:adjustRightInd w:val="0"/>
        <w:spacing w:line="240" w:lineRule="auto"/>
        <w:rPr>
          <w:color w:val="000000"/>
          <w:szCs w:val="22"/>
          <w:lang w:val="es-BO" w:eastAsia="es-BO"/>
        </w:rPr>
      </w:pPr>
      <w:r w:rsidRPr="004118CD">
        <w:rPr>
          <w:color w:val="000000"/>
          <w:szCs w:val="22"/>
          <w:lang w:val="es-BO" w:eastAsia="es-BO"/>
        </w:rPr>
        <w:t>Acelerómetro 3D, para detección de variaciones de velocidades en curvas, frenadas bruscas y baches.</w:t>
      </w:r>
    </w:p>
    <w:p w14:paraId="3DEE8A9F" w14:textId="77777777" w:rsidR="006E1002" w:rsidRPr="006E1002" w:rsidRDefault="006E1002" w:rsidP="0017433B">
      <w:pPr>
        <w:pStyle w:val="Ttulo2"/>
        <w:numPr>
          <w:ilvl w:val="2"/>
          <w:numId w:val="27"/>
        </w:numPr>
      </w:pPr>
      <w:bookmarkStart w:id="32" w:name="_Toc163477481"/>
      <w:bookmarkStart w:id="33" w:name="_Toc228268078"/>
      <w:r w:rsidRPr="006E1002">
        <w:t>Plataforma de monitoreo</w:t>
      </w:r>
      <w:bookmarkEnd w:id="32"/>
      <w:bookmarkEnd w:id="33"/>
    </w:p>
    <w:p w14:paraId="0348BA66" w14:textId="77777777" w:rsidR="006E1002" w:rsidRDefault="006E1002" w:rsidP="006E1002">
      <w:r>
        <w:t>La plataforma de monitoreo debe cumplir con la siguiente descripción.</w:t>
      </w:r>
    </w:p>
    <w:p w14:paraId="18239D38" w14:textId="77777777" w:rsidR="00CD3900" w:rsidRPr="00CD3900" w:rsidRDefault="00CD3900" w:rsidP="0017433B">
      <w:pPr>
        <w:pStyle w:val="Prrafodelista"/>
        <w:numPr>
          <w:ilvl w:val="0"/>
          <w:numId w:val="19"/>
        </w:numPr>
        <w:spacing w:after="240" w:line="276" w:lineRule="auto"/>
        <w:rPr>
          <w:rFonts w:cs="Arial"/>
          <w:szCs w:val="22"/>
        </w:rPr>
      </w:pPr>
      <w:r w:rsidRPr="00CD3900">
        <w:rPr>
          <w:rFonts w:cs="Arial"/>
          <w:szCs w:val="22"/>
        </w:rPr>
        <w:t>Plataforma tipo Google Earth o similar.</w:t>
      </w:r>
    </w:p>
    <w:p w14:paraId="29532FBC" w14:textId="77777777" w:rsidR="00CD3900" w:rsidRPr="00CD3900" w:rsidRDefault="00CD3900" w:rsidP="0017433B">
      <w:pPr>
        <w:pStyle w:val="Prrafodelista"/>
        <w:numPr>
          <w:ilvl w:val="0"/>
          <w:numId w:val="19"/>
        </w:numPr>
        <w:spacing w:after="240" w:line="276" w:lineRule="auto"/>
        <w:rPr>
          <w:rFonts w:cs="Arial"/>
          <w:szCs w:val="22"/>
        </w:rPr>
      </w:pPr>
      <w:r w:rsidRPr="00CD3900">
        <w:rPr>
          <w:rFonts w:cs="Arial"/>
          <w:szCs w:val="22"/>
        </w:rPr>
        <w:t>Visualización de datos mediante un mapa, con información cartográfica de referencia, incluido imágenes satelitales y con capacidad de navegar usando herramientas de desplazamiento. Deberá tener la capacidad de agregar o quitar capas en el mapa.</w:t>
      </w:r>
    </w:p>
    <w:p w14:paraId="775B073A" w14:textId="77777777" w:rsidR="00CD3900" w:rsidRPr="00CD3900" w:rsidRDefault="00CD3900" w:rsidP="0017433B">
      <w:pPr>
        <w:pStyle w:val="Prrafodelista"/>
        <w:numPr>
          <w:ilvl w:val="0"/>
          <w:numId w:val="19"/>
        </w:numPr>
        <w:spacing w:after="240" w:line="276" w:lineRule="auto"/>
        <w:rPr>
          <w:rFonts w:cs="Arial"/>
          <w:szCs w:val="22"/>
        </w:rPr>
      </w:pPr>
      <w:r w:rsidRPr="00CD3900">
        <w:rPr>
          <w:rFonts w:cs="Arial"/>
          <w:szCs w:val="22"/>
        </w:rPr>
        <w:t>Gestión de rutas, geo-cercas y riesgos de rutas. Debe permitir incluir de manera enunciativa y no limitativa lo siguiente:</w:t>
      </w:r>
    </w:p>
    <w:p w14:paraId="7A31244B" w14:textId="77777777" w:rsidR="00CD3900" w:rsidRPr="00CD3900" w:rsidRDefault="00CD3900" w:rsidP="0017433B">
      <w:pPr>
        <w:pStyle w:val="Prrafodelista"/>
        <w:numPr>
          <w:ilvl w:val="1"/>
          <w:numId w:val="19"/>
        </w:numPr>
        <w:spacing w:after="240" w:line="276" w:lineRule="auto"/>
        <w:rPr>
          <w:rFonts w:cs="Arial"/>
          <w:szCs w:val="22"/>
        </w:rPr>
      </w:pPr>
      <w:r w:rsidRPr="00CD3900">
        <w:rPr>
          <w:rFonts w:cs="Arial"/>
          <w:szCs w:val="22"/>
        </w:rPr>
        <w:t>Ciudades, pueblos, zonas, áreas.</w:t>
      </w:r>
    </w:p>
    <w:p w14:paraId="4A4A448F" w14:textId="77777777" w:rsidR="00CD3900" w:rsidRPr="00CD3900" w:rsidRDefault="00CD3900" w:rsidP="0017433B">
      <w:pPr>
        <w:pStyle w:val="Prrafodelista"/>
        <w:numPr>
          <w:ilvl w:val="1"/>
          <w:numId w:val="19"/>
        </w:numPr>
        <w:spacing w:after="240" w:line="276" w:lineRule="auto"/>
        <w:rPr>
          <w:rFonts w:cs="Arial"/>
          <w:szCs w:val="22"/>
        </w:rPr>
      </w:pPr>
      <w:r w:rsidRPr="00CD3900">
        <w:rPr>
          <w:rFonts w:cs="Arial"/>
          <w:szCs w:val="22"/>
        </w:rPr>
        <w:t>Tipo de camino (asfalto, ripio, tierra, etc.).</w:t>
      </w:r>
    </w:p>
    <w:p w14:paraId="1E3510C5" w14:textId="77777777" w:rsidR="00CD3900" w:rsidRPr="00CD3900" w:rsidRDefault="00CD3900" w:rsidP="0017433B">
      <w:pPr>
        <w:pStyle w:val="Prrafodelista"/>
        <w:numPr>
          <w:ilvl w:val="1"/>
          <w:numId w:val="19"/>
        </w:numPr>
        <w:spacing w:after="240" w:line="276" w:lineRule="auto"/>
        <w:rPr>
          <w:rFonts w:cs="Arial"/>
          <w:szCs w:val="22"/>
        </w:rPr>
      </w:pPr>
      <w:r w:rsidRPr="00CD3900">
        <w:rPr>
          <w:rFonts w:cs="Arial"/>
          <w:szCs w:val="22"/>
        </w:rPr>
        <w:t xml:space="preserve">Puentes, rieles de tren, pasos a desnivel, </w:t>
      </w:r>
      <w:proofErr w:type="spellStart"/>
      <w:r w:rsidRPr="00CD3900">
        <w:rPr>
          <w:rFonts w:cs="Arial"/>
          <w:szCs w:val="22"/>
        </w:rPr>
        <w:t>Bateones</w:t>
      </w:r>
      <w:proofErr w:type="spellEnd"/>
      <w:r w:rsidRPr="00CD3900">
        <w:rPr>
          <w:rFonts w:cs="Arial"/>
          <w:szCs w:val="22"/>
        </w:rPr>
        <w:t>, lomas, curvas peligrosas.</w:t>
      </w:r>
    </w:p>
    <w:p w14:paraId="74D121D7" w14:textId="77777777" w:rsidR="00CD3900" w:rsidRPr="00CD3900" w:rsidRDefault="00CD3900" w:rsidP="0017433B">
      <w:pPr>
        <w:pStyle w:val="Prrafodelista"/>
        <w:numPr>
          <w:ilvl w:val="1"/>
          <w:numId w:val="19"/>
        </w:numPr>
        <w:spacing w:after="240" w:line="276" w:lineRule="auto"/>
        <w:rPr>
          <w:rFonts w:cs="Arial"/>
          <w:szCs w:val="22"/>
        </w:rPr>
      </w:pPr>
      <w:r w:rsidRPr="00CD3900">
        <w:rPr>
          <w:rFonts w:cs="Arial"/>
          <w:szCs w:val="22"/>
        </w:rPr>
        <w:t>Escuelas, cuarteles.</w:t>
      </w:r>
    </w:p>
    <w:p w14:paraId="160C31DD" w14:textId="77777777" w:rsidR="00CD3900" w:rsidRPr="00CD3900" w:rsidRDefault="00CD3900" w:rsidP="0017433B">
      <w:pPr>
        <w:pStyle w:val="Prrafodelista"/>
        <w:numPr>
          <w:ilvl w:val="1"/>
          <w:numId w:val="19"/>
        </w:numPr>
        <w:spacing w:after="240" w:line="276" w:lineRule="auto"/>
        <w:rPr>
          <w:rFonts w:cs="Arial"/>
          <w:szCs w:val="22"/>
        </w:rPr>
      </w:pPr>
      <w:r w:rsidRPr="00CD3900">
        <w:rPr>
          <w:rFonts w:cs="Arial"/>
          <w:szCs w:val="22"/>
        </w:rPr>
        <w:t>Rutas con mayor probabilidad de accidente.</w:t>
      </w:r>
    </w:p>
    <w:p w14:paraId="6CE1AF64" w14:textId="77777777" w:rsidR="00CD3900" w:rsidRPr="00CD3900" w:rsidRDefault="00CD3900" w:rsidP="0017433B">
      <w:pPr>
        <w:pStyle w:val="Prrafodelista"/>
        <w:numPr>
          <w:ilvl w:val="0"/>
          <w:numId w:val="19"/>
        </w:numPr>
        <w:spacing w:after="240" w:line="276" w:lineRule="auto"/>
        <w:rPr>
          <w:rFonts w:cs="Arial"/>
          <w:szCs w:val="22"/>
        </w:rPr>
      </w:pPr>
      <w:r w:rsidRPr="00CD3900">
        <w:rPr>
          <w:rFonts w:cs="Arial"/>
          <w:szCs w:val="22"/>
        </w:rPr>
        <w:t>La información que se usará para programar los dispositivos será establecida conjuntamente con el personal de YPFB TS de acuerdo al análisis de siniestralidad de las rutas.</w:t>
      </w:r>
    </w:p>
    <w:p w14:paraId="291293CE" w14:textId="77777777" w:rsidR="00CD3900" w:rsidRPr="00CD3900" w:rsidRDefault="00CD3900" w:rsidP="0017433B">
      <w:pPr>
        <w:pStyle w:val="Prrafodelista"/>
        <w:numPr>
          <w:ilvl w:val="0"/>
          <w:numId w:val="19"/>
        </w:numPr>
        <w:spacing w:after="240" w:line="276" w:lineRule="auto"/>
        <w:rPr>
          <w:rFonts w:cs="Arial"/>
          <w:szCs w:val="22"/>
        </w:rPr>
      </w:pPr>
      <w:r w:rsidRPr="00CD3900">
        <w:rPr>
          <w:rFonts w:cs="Arial"/>
          <w:szCs w:val="22"/>
        </w:rPr>
        <w:lastRenderedPageBreak/>
        <w:t>La información que se obtenga del relevamiento y del análisis de la ruta, se incluirá en la plataforma de monitoreo para que esta pueda ser visualizada en el recorrido y el monitoreo de los vehículos.</w:t>
      </w:r>
    </w:p>
    <w:p w14:paraId="48BCFEB5" w14:textId="77777777" w:rsidR="00CD3900" w:rsidRPr="00CD3900" w:rsidRDefault="00CD3900" w:rsidP="0017433B">
      <w:pPr>
        <w:pStyle w:val="Prrafodelista"/>
        <w:numPr>
          <w:ilvl w:val="0"/>
          <w:numId w:val="19"/>
        </w:numPr>
        <w:spacing w:after="240" w:line="276" w:lineRule="auto"/>
        <w:rPr>
          <w:rFonts w:cs="Arial"/>
          <w:szCs w:val="22"/>
        </w:rPr>
      </w:pPr>
      <w:r w:rsidRPr="00CD3900">
        <w:rPr>
          <w:rFonts w:cs="Arial"/>
          <w:szCs w:val="22"/>
        </w:rPr>
        <w:t>Gestión de Reportes: debe permitir generar reportes o informes personalizados o de forma automática, descargables en distintos formatos, como ser Excel, Word o PDF, y que se pueda configurar envíos automáticos a correo electrónico y/o mensajes de texto a celulares, según evento ocurrido o programación.</w:t>
      </w:r>
    </w:p>
    <w:p w14:paraId="15843A6D" w14:textId="77777777" w:rsidR="00CD3900" w:rsidRPr="00CD3900" w:rsidRDefault="00CD3900" w:rsidP="0017433B">
      <w:pPr>
        <w:pStyle w:val="Prrafodelista"/>
        <w:numPr>
          <w:ilvl w:val="0"/>
          <w:numId w:val="19"/>
        </w:numPr>
        <w:spacing w:after="240" w:line="276" w:lineRule="auto"/>
        <w:rPr>
          <w:rFonts w:cs="Arial"/>
          <w:szCs w:val="22"/>
        </w:rPr>
      </w:pPr>
      <w:r w:rsidRPr="00CD3900">
        <w:rPr>
          <w:rFonts w:cs="Arial"/>
          <w:szCs w:val="22"/>
        </w:rPr>
        <w:t>Almacenamiento completo de información durante todo el tiempo del servicio.</w:t>
      </w:r>
    </w:p>
    <w:p w14:paraId="0CC224D1" w14:textId="77777777" w:rsidR="00CD3900" w:rsidRPr="00CD3900" w:rsidRDefault="00CD3900" w:rsidP="0017433B">
      <w:pPr>
        <w:pStyle w:val="Prrafodelista"/>
        <w:numPr>
          <w:ilvl w:val="0"/>
          <w:numId w:val="19"/>
        </w:numPr>
        <w:spacing w:after="240" w:line="276" w:lineRule="auto"/>
        <w:rPr>
          <w:rFonts w:cs="Arial"/>
          <w:szCs w:val="22"/>
        </w:rPr>
      </w:pPr>
      <w:r w:rsidRPr="00CD3900">
        <w:rPr>
          <w:rFonts w:cs="Arial"/>
          <w:szCs w:val="22"/>
        </w:rPr>
        <w:t>Accesible las 24 horas en los 365 días del año.</w:t>
      </w:r>
    </w:p>
    <w:p w14:paraId="0F0B28C4" w14:textId="77777777" w:rsidR="00CD3900" w:rsidRPr="00CD3900" w:rsidRDefault="00CD3900" w:rsidP="0017433B">
      <w:pPr>
        <w:pStyle w:val="Prrafodelista"/>
        <w:numPr>
          <w:ilvl w:val="0"/>
          <w:numId w:val="19"/>
        </w:numPr>
        <w:spacing w:after="240" w:line="276" w:lineRule="auto"/>
        <w:rPr>
          <w:rFonts w:cs="Arial"/>
          <w:szCs w:val="22"/>
        </w:rPr>
      </w:pPr>
      <w:r w:rsidRPr="00CD3900">
        <w:rPr>
          <w:rFonts w:cs="Arial"/>
          <w:szCs w:val="22"/>
        </w:rPr>
        <w:t xml:space="preserve">Sistema de respaldo de la información que garantice recuperación ante pérdidas. </w:t>
      </w:r>
    </w:p>
    <w:p w14:paraId="3A279B94" w14:textId="77777777" w:rsidR="00CD3900" w:rsidRPr="00CD3900" w:rsidRDefault="00CD3900" w:rsidP="0017433B">
      <w:pPr>
        <w:pStyle w:val="Prrafodelista"/>
        <w:numPr>
          <w:ilvl w:val="0"/>
          <w:numId w:val="19"/>
        </w:numPr>
        <w:spacing w:after="240" w:line="276" w:lineRule="auto"/>
        <w:rPr>
          <w:rFonts w:cs="Arial"/>
          <w:szCs w:val="22"/>
        </w:rPr>
      </w:pPr>
      <w:r w:rsidRPr="00CD3900">
        <w:rPr>
          <w:rFonts w:cs="Arial"/>
          <w:szCs w:val="22"/>
        </w:rPr>
        <w:t>Sistema administrado mediante roles o usuarios, para gestión de YPFB TS.</w:t>
      </w:r>
    </w:p>
    <w:p w14:paraId="1C885555" w14:textId="77777777" w:rsidR="00CD3900" w:rsidRPr="00CD3900" w:rsidRDefault="00CD3900" w:rsidP="0017433B">
      <w:pPr>
        <w:pStyle w:val="Prrafodelista"/>
        <w:numPr>
          <w:ilvl w:val="0"/>
          <w:numId w:val="19"/>
        </w:numPr>
        <w:spacing w:after="240" w:line="276" w:lineRule="auto"/>
        <w:rPr>
          <w:rFonts w:cs="Arial"/>
          <w:szCs w:val="22"/>
        </w:rPr>
      </w:pPr>
      <w:r w:rsidRPr="00CD3900">
        <w:rPr>
          <w:rFonts w:cs="Arial"/>
          <w:szCs w:val="22"/>
        </w:rPr>
        <w:t>Registro histórico de usuarios que acceden a la información.</w:t>
      </w:r>
    </w:p>
    <w:p w14:paraId="353E6C2E" w14:textId="6765CEC6" w:rsidR="00CD3900" w:rsidRPr="00CD3900" w:rsidRDefault="00CD3900" w:rsidP="0017433B">
      <w:pPr>
        <w:pStyle w:val="Prrafodelista"/>
        <w:numPr>
          <w:ilvl w:val="0"/>
          <w:numId w:val="19"/>
        </w:numPr>
        <w:spacing w:after="240" w:line="276" w:lineRule="auto"/>
        <w:rPr>
          <w:rFonts w:cs="Arial"/>
          <w:szCs w:val="22"/>
        </w:rPr>
      </w:pPr>
      <w:r w:rsidRPr="00CD3900">
        <w:rPr>
          <w:rFonts w:cs="Arial"/>
          <w:szCs w:val="22"/>
        </w:rPr>
        <w:t>Accesible a través de una interfaz web, compatible con Windows 1</w:t>
      </w:r>
      <w:r w:rsidR="00B25703">
        <w:rPr>
          <w:rFonts w:cs="Arial"/>
          <w:szCs w:val="22"/>
        </w:rPr>
        <w:t>1</w:t>
      </w:r>
      <w:r w:rsidRPr="00CD3900">
        <w:rPr>
          <w:rFonts w:cs="Arial"/>
          <w:szCs w:val="22"/>
        </w:rPr>
        <w:t>, Microsoft Edge y/o Google Chrome.</w:t>
      </w:r>
    </w:p>
    <w:p w14:paraId="36C8F36F" w14:textId="77777777" w:rsidR="00CD3900" w:rsidRDefault="00CD3900" w:rsidP="0017433B">
      <w:pPr>
        <w:pStyle w:val="Prrafodelista"/>
        <w:numPr>
          <w:ilvl w:val="0"/>
          <w:numId w:val="19"/>
        </w:numPr>
        <w:spacing w:after="240" w:line="276" w:lineRule="auto"/>
        <w:rPr>
          <w:rFonts w:cs="Arial"/>
          <w:szCs w:val="22"/>
        </w:rPr>
      </w:pPr>
      <w:r w:rsidRPr="00CD3900">
        <w:rPr>
          <w:rFonts w:cs="Arial"/>
          <w:szCs w:val="22"/>
        </w:rPr>
        <w:t>Control de funcionalidades del equipo de monitoreo satelital: bloqueo y activación de motor, cambio de límites de velocidad por zonas, activación y desactivación de alarmas sonoras, etc.</w:t>
      </w:r>
    </w:p>
    <w:p w14:paraId="562FB12E" w14:textId="77777777" w:rsidR="006B4C90" w:rsidRPr="006B4C90" w:rsidRDefault="006B4C90" w:rsidP="006B4C90">
      <w:pPr>
        <w:spacing w:after="240" w:line="276" w:lineRule="auto"/>
        <w:ind w:left="360"/>
        <w:rPr>
          <w:rFonts w:cs="Arial"/>
          <w:szCs w:val="22"/>
        </w:rPr>
      </w:pPr>
      <w:r w:rsidRPr="006B4C90">
        <w:rPr>
          <w:rFonts w:cs="Arial"/>
          <w:szCs w:val="22"/>
        </w:rPr>
        <w:t>El software o plataforma, deberá permanecer funcional durante el tiempo del servicio y aquellas mejoras o actualizaciones que solicite YPFB TS a solicitud, deben ejecutarse sin que estas involucren un costo adicional al servicio.</w:t>
      </w:r>
    </w:p>
    <w:p w14:paraId="7EAD12F7" w14:textId="77777777" w:rsidR="00CD3900" w:rsidRDefault="00CD3900" w:rsidP="0017433B">
      <w:pPr>
        <w:pStyle w:val="Ttulo2"/>
        <w:numPr>
          <w:ilvl w:val="2"/>
          <w:numId w:val="27"/>
        </w:numPr>
      </w:pPr>
      <w:bookmarkStart w:id="34" w:name="_Toc163477482"/>
      <w:bookmarkStart w:id="35" w:name="_Toc228268079"/>
      <w:r w:rsidRPr="00CD3900">
        <w:t>Emisión de reportes automáticos y reportes consolidados</w:t>
      </w:r>
      <w:bookmarkEnd w:id="34"/>
      <w:bookmarkEnd w:id="35"/>
    </w:p>
    <w:p w14:paraId="50BD8517" w14:textId="77777777" w:rsidR="00CD3900" w:rsidRPr="00CD3900" w:rsidRDefault="00CD3900" w:rsidP="00CD3900">
      <w:pPr>
        <w:rPr>
          <w:rFonts w:eastAsiaTheme="majorEastAsia"/>
        </w:rPr>
      </w:pPr>
      <w:r>
        <w:rPr>
          <w:rFonts w:eastAsiaTheme="majorEastAsia"/>
        </w:rPr>
        <w:t>El sistema de monitoreo debe generar los siguientes reportes automáticos:</w:t>
      </w:r>
    </w:p>
    <w:p w14:paraId="11A7AAD6" w14:textId="77777777" w:rsidR="00CD3900" w:rsidRPr="00CD3900" w:rsidRDefault="00CD3900" w:rsidP="0017433B">
      <w:pPr>
        <w:pStyle w:val="Prrafodelista"/>
        <w:numPr>
          <w:ilvl w:val="0"/>
          <w:numId w:val="19"/>
        </w:numPr>
        <w:spacing w:after="240" w:line="276" w:lineRule="auto"/>
        <w:rPr>
          <w:rFonts w:cs="Arial"/>
          <w:szCs w:val="22"/>
        </w:rPr>
      </w:pPr>
      <w:r w:rsidRPr="00CD3900">
        <w:rPr>
          <w:rFonts w:cs="Arial"/>
          <w:szCs w:val="22"/>
        </w:rPr>
        <w:t>Kilómetros y recorridos realizados</w:t>
      </w:r>
    </w:p>
    <w:p w14:paraId="6851814C" w14:textId="77777777" w:rsidR="00CD3900" w:rsidRPr="00CD3900" w:rsidRDefault="00CD3900" w:rsidP="0017433B">
      <w:pPr>
        <w:pStyle w:val="Prrafodelista"/>
        <w:numPr>
          <w:ilvl w:val="0"/>
          <w:numId w:val="19"/>
        </w:numPr>
        <w:spacing w:after="240" w:line="276" w:lineRule="auto"/>
        <w:rPr>
          <w:rFonts w:cs="Arial"/>
          <w:szCs w:val="22"/>
        </w:rPr>
      </w:pPr>
      <w:r w:rsidRPr="00CD3900">
        <w:rPr>
          <w:rFonts w:cs="Arial"/>
          <w:szCs w:val="22"/>
        </w:rPr>
        <w:t xml:space="preserve">Exceso de velocidad </w:t>
      </w:r>
    </w:p>
    <w:p w14:paraId="19DA2B3C" w14:textId="77777777" w:rsidR="00CD3900" w:rsidRPr="00CD3900" w:rsidRDefault="00CD3900" w:rsidP="0017433B">
      <w:pPr>
        <w:pStyle w:val="Prrafodelista"/>
        <w:numPr>
          <w:ilvl w:val="0"/>
          <w:numId w:val="19"/>
        </w:numPr>
        <w:spacing w:after="240" w:line="276" w:lineRule="auto"/>
        <w:rPr>
          <w:rFonts w:cs="Arial"/>
          <w:szCs w:val="22"/>
        </w:rPr>
      </w:pPr>
      <w:r w:rsidRPr="00CD3900">
        <w:rPr>
          <w:rFonts w:cs="Arial"/>
          <w:szCs w:val="22"/>
        </w:rPr>
        <w:t>Control de paradas</w:t>
      </w:r>
    </w:p>
    <w:p w14:paraId="61B9627A" w14:textId="77777777" w:rsidR="00CD3900" w:rsidRPr="00CD3900" w:rsidRDefault="00CD3900" w:rsidP="0017433B">
      <w:pPr>
        <w:pStyle w:val="Prrafodelista"/>
        <w:numPr>
          <w:ilvl w:val="0"/>
          <w:numId w:val="19"/>
        </w:numPr>
        <w:spacing w:after="240" w:line="276" w:lineRule="auto"/>
        <w:rPr>
          <w:rFonts w:cs="Arial"/>
          <w:szCs w:val="22"/>
        </w:rPr>
      </w:pPr>
      <w:r w:rsidRPr="00CD3900">
        <w:rPr>
          <w:rFonts w:cs="Arial"/>
          <w:szCs w:val="22"/>
        </w:rPr>
        <w:t>Control de rutas</w:t>
      </w:r>
    </w:p>
    <w:p w14:paraId="2003DFAD" w14:textId="77777777" w:rsidR="00CD3900" w:rsidRPr="00CD3900" w:rsidRDefault="00CD3900" w:rsidP="0017433B">
      <w:pPr>
        <w:pStyle w:val="Prrafodelista"/>
        <w:numPr>
          <w:ilvl w:val="0"/>
          <w:numId w:val="19"/>
        </w:numPr>
        <w:spacing w:after="240" w:line="276" w:lineRule="auto"/>
        <w:rPr>
          <w:rFonts w:cs="Arial"/>
          <w:szCs w:val="22"/>
        </w:rPr>
      </w:pPr>
      <w:r w:rsidRPr="00CD3900">
        <w:rPr>
          <w:rFonts w:cs="Arial"/>
          <w:szCs w:val="22"/>
        </w:rPr>
        <w:t>Conducción prolongada</w:t>
      </w:r>
    </w:p>
    <w:p w14:paraId="4FA8C544" w14:textId="77777777" w:rsidR="00CD3900" w:rsidRPr="00CD3900" w:rsidRDefault="00CD3900" w:rsidP="0017433B">
      <w:pPr>
        <w:pStyle w:val="Prrafodelista"/>
        <w:numPr>
          <w:ilvl w:val="0"/>
          <w:numId w:val="19"/>
        </w:numPr>
        <w:spacing w:after="240" w:line="276" w:lineRule="auto"/>
        <w:rPr>
          <w:rFonts w:cs="Arial"/>
          <w:szCs w:val="22"/>
        </w:rPr>
      </w:pPr>
      <w:r w:rsidRPr="00CD3900">
        <w:rPr>
          <w:rFonts w:cs="Arial"/>
          <w:szCs w:val="22"/>
        </w:rPr>
        <w:t>Conducción fuera de horario</w:t>
      </w:r>
    </w:p>
    <w:p w14:paraId="7E577082" w14:textId="77777777" w:rsidR="00CD3900" w:rsidRPr="00CD3900" w:rsidRDefault="00CD3900" w:rsidP="0017433B">
      <w:pPr>
        <w:pStyle w:val="Prrafodelista"/>
        <w:numPr>
          <w:ilvl w:val="0"/>
          <w:numId w:val="19"/>
        </w:numPr>
        <w:spacing w:after="240" w:line="276" w:lineRule="auto"/>
        <w:rPr>
          <w:rFonts w:cs="Arial"/>
          <w:szCs w:val="22"/>
        </w:rPr>
      </w:pPr>
      <w:r w:rsidRPr="00CD3900">
        <w:rPr>
          <w:rFonts w:cs="Arial"/>
          <w:szCs w:val="22"/>
        </w:rPr>
        <w:t>Conexión y desconexión de batería o de equipo de monitoreo</w:t>
      </w:r>
    </w:p>
    <w:p w14:paraId="7B843012" w14:textId="77777777" w:rsidR="00CD3900" w:rsidRPr="00CD3900" w:rsidRDefault="00CD3900" w:rsidP="0017433B">
      <w:pPr>
        <w:pStyle w:val="Prrafodelista"/>
        <w:numPr>
          <w:ilvl w:val="0"/>
          <w:numId w:val="19"/>
        </w:numPr>
        <w:spacing w:after="240" w:line="276" w:lineRule="auto"/>
        <w:rPr>
          <w:rFonts w:cs="Arial"/>
          <w:szCs w:val="22"/>
        </w:rPr>
      </w:pPr>
      <w:r w:rsidRPr="00CD3900">
        <w:rPr>
          <w:rFonts w:cs="Arial"/>
          <w:szCs w:val="22"/>
        </w:rPr>
        <w:t>Conexión y desconexión del identificador de llave magnética</w:t>
      </w:r>
    </w:p>
    <w:p w14:paraId="193524B1" w14:textId="77777777" w:rsidR="00CD3900" w:rsidRPr="00CD3900" w:rsidRDefault="00CD3900" w:rsidP="0017433B">
      <w:pPr>
        <w:pStyle w:val="Prrafodelista"/>
        <w:numPr>
          <w:ilvl w:val="0"/>
          <w:numId w:val="19"/>
        </w:numPr>
        <w:spacing w:after="240" w:line="276" w:lineRule="auto"/>
        <w:rPr>
          <w:rFonts w:cs="Arial"/>
          <w:szCs w:val="22"/>
        </w:rPr>
      </w:pPr>
      <w:r w:rsidRPr="00CD3900">
        <w:rPr>
          <w:rFonts w:cs="Arial"/>
          <w:szCs w:val="22"/>
        </w:rPr>
        <w:t>Por Frenadas o aceleraciones bruscas</w:t>
      </w:r>
    </w:p>
    <w:p w14:paraId="26CD6169" w14:textId="77777777" w:rsidR="00CD3900" w:rsidRPr="00CD3900" w:rsidRDefault="00CD3900" w:rsidP="0017433B">
      <w:pPr>
        <w:pStyle w:val="Prrafodelista"/>
        <w:numPr>
          <w:ilvl w:val="0"/>
          <w:numId w:val="19"/>
        </w:numPr>
        <w:spacing w:after="240" w:line="276" w:lineRule="auto"/>
        <w:rPr>
          <w:rFonts w:cs="Arial"/>
          <w:szCs w:val="22"/>
        </w:rPr>
      </w:pPr>
      <w:r w:rsidRPr="00CD3900">
        <w:rPr>
          <w:rFonts w:cs="Arial"/>
          <w:szCs w:val="22"/>
        </w:rPr>
        <w:t>Entrada o salida de zonas de control (geo-cercas) y rutas</w:t>
      </w:r>
    </w:p>
    <w:p w14:paraId="301EBB15" w14:textId="77777777" w:rsidR="00CD3900" w:rsidRPr="00CD3900" w:rsidRDefault="00CD3900" w:rsidP="0017433B">
      <w:pPr>
        <w:pStyle w:val="Prrafodelista"/>
        <w:numPr>
          <w:ilvl w:val="0"/>
          <w:numId w:val="19"/>
        </w:numPr>
        <w:spacing w:after="240" w:line="276" w:lineRule="auto"/>
        <w:rPr>
          <w:rFonts w:cs="Arial"/>
          <w:szCs w:val="22"/>
        </w:rPr>
      </w:pPr>
      <w:r w:rsidRPr="00CD3900">
        <w:rPr>
          <w:rFonts w:cs="Arial"/>
          <w:szCs w:val="22"/>
        </w:rPr>
        <w:t>Localización y seguimiento</w:t>
      </w:r>
    </w:p>
    <w:p w14:paraId="25FBE87A" w14:textId="77777777" w:rsidR="00CD3900" w:rsidRPr="00CD3900" w:rsidRDefault="00CD3900" w:rsidP="0017433B">
      <w:pPr>
        <w:pStyle w:val="Prrafodelista"/>
        <w:numPr>
          <w:ilvl w:val="0"/>
          <w:numId w:val="19"/>
        </w:numPr>
        <w:spacing w:after="240" w:line="276" w:lineRule="auto"/>
        <w:rPr>
          <w:rFonts w:cs="Arial"/>
          <w:szCs w:val="22"/>
        </w:rPr>
      </w:pPr>
      <w:r w:rsidRPr="00CD3900">
        <w:rPr>
          <w:rFonts w:cs="Arial"/>
          <w:szCs w:val="22"/>
        </w:rPr>
        <w:t xml:space="preserve">Bloqueo de vehículo en caso de activación por personal no autorizado (terceros). </w:t>
      </w:r>
    </w:p>
    <w:p w14:paraId="4C124D9C" w14:textId="77777777" w:rsidR="00CD3900" w:rsidRDefault="00CD3900" w:rsidP="0017433B">
      <w:pPr>
        <w:pStyle w:val="Prrafodelista"/>
        <w:numPr>
          <w:ilvl w:val="0"/>
          <w:numId w:val="19"/>
        </w:numPr>
        <w:spacing w:after="240" w:line="276" w:lineRule="auto"/>
        <w:rPr>
          <w:rFonts w:cs="Arial"/>
          <w:szCs w:val="22"/>
        </w:rPr>
      </w:pPr>
      <w:r w:rsidRPr="00CD3900">
        <w:rPr>
          <w:rFonts w:cs="Arial"/>
          <w:szCs w:val="22"/>
        </w:rPr>
        <w:t>Servicio de reconstrucción de accidentes en línea (datos preliminares) a demanda.</w:t>
      </w:r>
    </w:p>
    <w:p w14:paraId="753849D6" w14:textId="1928D49F" w:rsidR="00E45C51" w:rsidRPr="00CD3900" w:rsidRDefault="00E45C51" w:rsidP="0017433B">
      <w:pPr>
        <w:pStyle w:val="Prrafodelista"/>
        <w:numPr>
          <w:ilvl w:val="0"/>
          <w:numId w:val="19"/>
        </w:numPr>
        <w:spacing w:after="240" w:line="276" w:lineRule="auto"/>
        <w:rPr>
          <w:rFonts w:cs="Arial"/>
          <w:szCs w:val="22"/>
        </w:rPr>
      </w:pPr>
      <w:r>
        <w:rPr>
          <w:rFonts w:cs="Arial"/>
          <w:szCs w:val="22"/>
        </w:rPr>
        <w:t>Reporte en caso de que un equipo no se encuentre activo</w:t>
      </w:r>
      <w:r w:rsidR="00CE41E4">
        <w:rPr>
          <w:rFonts w:cs="Arial"/>
          <w:szCs w:val="22"/>
        </w:rPr>
        <w:t xml:space="preserve"> o este con un retraso mayo</w:t>
      </w:r>
      <w:r w:rsidR="00035AFB">
        <w:rPr>
          <w:rFonts w:cs="Arial"/>
          <w:szCs w:val="22"/>
        </w:rPr>
        <w:t>r</w:t>
      </w:r>
      <w:r w:rsidR="00CE41E4">
        <w:rPr>
          <w:rFonts w:cs="Arial"/>
          <w:szCs w:val="22"/>
        </w:rPr>
        <w:t xml:space="preserve"> a 24 horas</w:t>
      </w:r>
      <w:r>
        <w:rPr>
          <w:rFonts w:cs="Arial"/>
          <w:szCs w:val="22"/>
        </w:rPr>
        <w:t>.</w:t>
      </w:r>
    </w:p>
    <w:p w14:paraId="0B7593BA" w14:textId="77777777" w:rsidR="005A0130" w:rsidRDefault="005A0130" w:rsidP="0017433B">
      <w:pPr>
        <w:pStyle w:val="Ttulo2"/>
        <w:numPr>
          <w:ilvl w:val="2"/>
          <w:numId w:val="27"/>
        </w:numPr>
      </w:pPr>
      <w:bookmarkStart w:id="36" w:name="_Toc163477483"/>
      <w:bookmarkStart w:id="37" w:name="_Toc228268080"/>
      <w:r w:rsidRPr="005A0130">
        <w:t>Alarmas</w:t>
      </w:r>
      <w:bookmarkEnd w:id="36"/>
      <w:bookmarkEnd w:id="37"/>
    </w:p>
    <w:p w14:paraId="38B0F926" w14:textId="77777777" w:rsidR="005A0130" w:rsidRPr="005A0130" w:rsidRDefault="005A0130" w:rsidP="005A0130">
      <w:pPr>
        <w:rPr>
          <w:rFonts w:eastAsiaTheme="majorEastAsia"/>
        </w:rPr>
      </w:pPr>
      <w:r>
        <w:rPr>
          <w:rFonts w:eastAsiaTheme="majorEastAsia"/>
        </w:rPr>
        <w:t>El sistema de monitoreo debe contar con las siguientes alarmas:</w:t>
      </w:r>
    </w:p>
    <w:p w14:paraId="7852F194" w14:textId="77777777" w:rsidR="005A0130" w:rsidRPr="005A0130" w:rsidRDefault="005A0130" w:rsidP="0017433B">
      <w:pPr>
        <w:pStyle w:val="Prrafodelista"/>
        <w:numPr>
          <w:ilvl w:val="0"/>
          <w:numId w:val="19"/>
        </w:numPr>
        <w:spacing w:after="240" w:line="276" w:lineRule="auto"/>
        <w:rPr>
          <w:rFonts w:cs="Arial"/>
          <w:szCs w:val="22"/>
        </w:rPr>
      </w:pPr>
      <w:r w:rsidRPr="005A0130">
        <w:rPr>
          <w:rFonts w:cs="Arial"/>
          <w:szCs w:val="22"/>
        </w:rPr>
        <w:t>Por no uso de cinturón de seguridad</w:t>
      </w:r>
    </w:p>
    <w:p w14:paraId="210AC59C" w14:textId="77777777" w:rsidR="005A0130" w:rsidRPr="005A0130" w:rsidRDefault="005A0130" w:rsidP="0017433B">
      <w:pPr>
        <w:pStyle w:val="Prrafodelista"/>
        <w:numPr>
          <w:ilvl w:val="0"/>
          <w:numId w:val="19"/>
        </w:numPr>
        <w:spacing w:after="240" w:line="276" w:lineRule="auto"/>
        <w:rPr>
          <w:rFonts w:cs="Arial"/>
          <w:szCs w:val="22"/>
        </w:rPr>
      </w:pPr>
      <w:r w:rsidRPr="005A0130">
        <w:rPr>
          <w:rFonts w:cs="Arial"/>
          <w:szCs w:val="22"/>
        </w:rPr>
        <w:lastRenderedPageBreak/>
        <w:t>Pre – Alarma antes de los excesos de velocidad</w:t>
      </w:r>
    </w:p>
    <w:p w14:paraId="354BBB7A" w14:textId="77777777" w:rsidR="005A0130" w:rsidRPr="005A0130" w:rsidRDefault="005A0130" w:rsidP="0017433B">
      <w:pPr>
        <w:pStyle w:val="Prrafodelista"/>
        <w:numPr>
          <w:ilvl w:val="0"/>
          <w:numId w:val="19"/>
        </w:numPr>
        <w:spacing w:after="240" w:line="276" w:lineRule="auto"/>
        <w:rPr>
          <w:rFonts w:cs="Arial"/>
          <w:szCs w:val="22"/>
        </w:rPr>
      </w:pPr>
      <w:r w:rsidRPr="005A0130">
        <w:rPr>
          <w:rFonts w:cs="Arial"/>
          <w:szCs w:val="22"/>
        </w:rPr>
        <w:t>Exceso de velocidad según la ruta (80-60 Km/hr)</w:t>
      </w:r>
    </w:p>
    <w:p w14:paraId="35640DF0" w14:textId="1B56FB1B" w:rsidR="005A0130" w:rsidRPr="005A0130" w:rsidRDefault="005A0130" w:rsidP="0017433B">
      <w:pPr>
        <w:pStyle w:val="Prrafodelista"/>
        <w:numPr>
          <w:ilvl w:val="0"/>
          <w:numId w:val="19"/>
        </w:numPr>
        <w:spacing w:after="240" w:line="276" w:lineRule="auto"/>
        <w:rPr>
          <w:rFonts w:cs="Arial"/>
          <w:szCs w:val="22"/>
        </w:rPr>
      </w:pPr>
      <w:r w:rsidRPr="005A0130">
        <w:rPr>
          <w:rFonts w:cs="Arial"/>
          <w:szCs w:val="22"/>
        </w:rPr>
        <w:t>Por conducción prolongada (más de 2 horas)</w:t>
      </w:r>
      <w:r w:rsidR="00CE41E4">
        <w:rPr>
          <w:rFonts w:cs="Arial"/>
          <w:szCs w:val="22"/>
        </w:rPr>
        <w:t xml:space="preserve"> debe activar preventivamente 5 minutos antes</w:t>
      </w:r>
    </w:p>
    <w:p w14:paraId="5A778920" w14:textId="57EB00AB" w:rsidR="005A0130" w:rsidRDefault="005A0130" w:rsidP="0017433B">
      <w:pPr>
        <w:pStyle w:val="Prrafodelista"/>
        <w:numPr>
          <w:ilvl w:val="0"/>
          <w:numId w:val="19"/>
        </w:numPr>
        <w:spacing w:after="240" w:line="276" w:lineRule="auto"/>
        <w:rPr>
          <w:rFonts w:cs="Arial"/>
          <w:szCs w:val="22"/>
        </w:rPr>
      </w:pPr>
      <w:r w:rsidRPr="005A0130">
        <w:rPr>
          <w:rFonts w:cs="Arial"/>
          <w:szCs w:val="22"/>
        </w:rPr>
        <w:t>Por frenada brusca</w:t>
      </w:r>
    </w:p>
    <w:p w14:paraId="6D85814D" w14:textId="6DFD2F60" w:rsidR="00440C67" w:rsidRDefault="00EC1BAF" w:rsidP="0017433B">
      <w:pPr>
        <w:pStyle w:val="Ttulo2"/>
        <w:numPr>
          <w:ilvl w:val="2"/>
          <w:numId w:val="27"/>
        </w:numPr>
      </w:pPr>
      <w:bookmarkStart w:id="38" w:name="_Toc228268081"/>
      <w:r>
        <w:t>Cumplimiento de requisitos legales, Normas y Estándares.</w:t>
      </w:r>
      <w:bookmarkEnd w:id="38"/>
    </w:p>
    <w:p w14:paraId="4203C108" w14:textId="1E936F9C" w:rsidR="00EC1BAF" w:rsidRDefault="00EC1BAF" w:rsidP="0017433B">
      <w:pPr>
        <w:pStyle w:val="Ttulo1"/>
        <w:numPr>
          <w:ilvl w:val="0"/>
          <w:numId w:val="25"/>
        </w:numPr>
      </w:pPr>
      <w:bookmarkStart w:id="39" w:name="_Toc228268082"/>
      <w:r w:rsidRPr="00EC1BAF">
        <w:t>Requisitos legales</w:t>
      </w:r>
      <w:bookmarkEnd w:id="39"/>
    </w:p>
    <w:p w14:paraId="5091D6CB" w14:textId="77777777" w:rsidR="00EC1BAF" w:rsidRPr="00EC1BAF" w:rsidRDefault="00EC1BAF" w:rsidP="00EC1BAF">
      <w:pPr>
        <w:ind w:left="360"/>
        <w:rPr>
          <w:rFonts w:eastAsiaTheme="majorEastAsia"/>
        </w:rPr>
      </w:pPr>
      <w:r w:rsidRPr="00EC1BAF">
        <w:rPr>
          <w:rFonts w:eastAsiaTheme="majorEastAsia"/>
        </w:rPr>
        <w:t>En todo momento el CONTRATISTA deberá cumplir con la legislación Nacional y los procedimientos de YPFB TS. Tomar en cuenta los siguientes cumplimientos legales para el servicio.</w:t>
      </w:r>
    </w:p>
    <w:p w14:paraId="05EA0F21" w14:textId="77777777" w:rsidR="00EC1BAF" w:rsidRPr="00EC1BAF" w:rsidRDefault="00EC1BAF" w:rsidP="0017433B">
      <w:pPr>
        <w:pStyle w:val="Prrafodelista"/>
        <w:numPr>
          <w:ilvl w:val="0"/>
          <w:numId w:val="24"/>
        </w:numPr>
        <w:rPr>
          <w:lang w:val="es-BO"/>
        </w:rPr>
      </w:pPr>
      <w:r w:rsidRPr="00EC1BAF">
        <w:rPr>
          <w:lang w:val="es-BO"/>
        </w:rPr>
        <w:t>Licencia vigente para Servicios de Valor Agregado, emitida mediante Resolución Administrativa por la ATT, según artículo 48 y siguientes del Decreto Supremo N° 1391.</w:t>
      </w:r>
    </w:p>
    <w:p w14:paraId="7F530F3F" w14:textId="77777777" w:rsidR="00EC1BAF" w:rsidRPr="00EC1BAF" w:rsidRDefault="00EC1BAF" w:rsidP="0017433B">
      <w:pPr>
        <w:pStyle w:val="Prrafodelista"/>
        <w:numPr>
          <w:ilvl w:val="0"/>
          <w:numId w:val="24"/>
        </w:numPr>
        <w:rPr>
          <w:lang w:val="es-BO"/>
        </w:rPr>
      </w:pPr>
      <w:r w:rsidRPr="00EC1BAF">
        <w:rPr>
          <w:lang w:val="es-BO"/>
        </w:rPr>
        <w:t>En cumplimiento de la Resolución Ministerial N° 21 B/2013 que aprueba el “Reglamento Operativo de las empresas privadas de vigilancia”, artículo 29, YPFB TS verificará la presentación de los siguientes documentos:</w:t>
      </w:r>
    </w:p>
    <w:p w14:paraId="307CCED0" w14:textId="77777777" w:rsidR="00EC1BAF" w:rsidRPr="00EC1BAF" w:rsidRDefault="00EC1BAF" w:rsidP="0017433B">
      <w:pPr>
        <w:pStyle w:val="Prrafodelista"/>
        <w:numPr>
          <w:ilvl w:val="0"/>
          <w:numId w:val="24"/>
        </w:numPr>
        <w:rPr>
          <w:lang w:val="es-BO"/>
        </w:rPr>
      </w:pPr>
      <w:r w:rsidRPr="00EC1BAF">
        <w:rPr>
          <w:lang w:val="es-BO"/>
        </w:rPr>
        <w:t>Resolución de Autorización de Funcionamiento</w:t>
      </w:r>
    </w:p>
    <w:p w14:paraId="3F16BCD5" w14:textId="77777777" w:rsidR="00EC1BAF" w:rsidRPr="00EC1BAF" w:rsidRDefault="00EC1BAF" w:rsidP="0017433B">
      <w:pPr>
        <w:pStyle w:val="Prrafodelista"/>
        <w:numPr>
          <w:ilvl w:val="0"/>
          <w:numId w:val="24"/>
        </w:numPr>
        <w:rPr>
          <w:lang w:val="es-BO"/>
        </w:rPr>
      </w:pPr>
      <w:r w:rsidRPr="00EC1BAF">
        <w:rPr>
          <w:lang w:val="es-BO"/>
        </w:rPr>
        <w:t>Licencia de Funcionamiento</w:t>
      </w:r>
    </w:p>
    <w:p w14:paraId="665704DA" w14:textId="77777777" w:rsidR="00EC1BAF" w:rsidRPr="00EC1BAF" w:rsidRDefault="00EC1BAF" w:rsidP="0017433B">
      <w:pPr>
        <w:pStyle w:val="Prrafodelista"/>
        <w:numPr>
          <w:ilvl w:val="0"/>
          <w:numId w:val="24"/>
        </w:numPr>
        <w:rPr>
          <w:lang w:val="es-BO"/>
        </w:rPr>
      </w:pPr>
      <w:r w:rsidRPr="00EC1BAF">
        <w:rPr>
          <w:lang w:val="es-BO"/>
        </w:rPr>
        <w:t>Publicación de Prensa</w:t>
      </w:r>
    </w:p>
    <w:p w14:paraId="3362185B" w14:textId="77777777" w:rsidR="00EC1BAF" w:rsidRPr="00EC1BAF" w:rsidRDefault="00EC1BAF" w:rsidP="0017433B">
      <w:pPr>
        <w:pStyle w:val="Prrafodelista"/>
        <w:numPr>
          <w:ilvl w:val="0"/>
          <w:numId w:val="24"/>
        </w:numPr>
        <w:rPr>
          <w:lang w:val="es-BO"/>
        </w:rPr>
      </w:pPr>
      <w:r w:rsidRPr="00EC1BAF">
        <w:rPr>
          <w:lang w:val="es-BO"/>
        </w:rPr>
        <w:t>Se aclara que, en conformidad con lo establecido en el artículo 4 de la citada norma, no se aceptará ningún tipo de certificación, permiso, credencial o equivalente, que acredite o pretenda acreditar que la empresa proponente, se encuentra tramitando o en proceso de obtención de los documentos antes referidos.</w:t>
      </w:r>
    </w:p>
    <w:p w14:paraId="554D29E2" w14:textId="77777777" w:rsidR="00EC1BAF" w:rsidRPr="00EC1BAF" w:rsidRDefault="00EC1BAF" w:rsidP="0017433B">
      <w:pPr>
        <w:pStyle w:val="Prrafodelista"/>
        <w:numPr>
          <w:ilvl w:val="0"/>
          <w:numId w:val="24"/>
        </w:numPr>
        <w:rPr>
          <w:lang w:val="es-BO"/>
        </w:rPr>
      </w:pPr>
      <w:r w:rsidRPr="00EC1BAF">
        <w:rPr>
          <w:lang w:val="es-BO"/>
        </w:rPr>
        <w:t>Registro de fabricante, comercializador, distribuidor, operador y/o proveedor de equipos de telecomunicaciones - ATT (Ley 164)</w:t>
      </w:r>
    </w:p>
    <w:p w14:paraId="0C4CA03E" w14:textId="77777777" w:rsidR="00EC1BAF" w:rsidRPr="00EC1BAF" w:rsidRDefault="00EC1BAF" w:rsidP="0017433B">
      <w:pPr>
        <w:pStyle w:val="Prrafodelista"/>
        <w:numPr>
          <w:ilvl w:val="0"/>
          <w:numId w:val="24"/>
        </w:numPr>
        <w:rPr>
          <w:lang w:val="es-BO"/>
        </w:rPr>
      </w:pPr>
      <w:r w:rsidRPr="00EC1BAF">
        <w:rPr>
          <w:lang w:val="es-BO"/>
        </w:rPr>
        <w:t>Registro y homologación de los equipos de seguridad electrónica importados y comercializados - ATT (Ley 164)</w:t>
      </w:r>
    </w:p>
    <w:p w14:paraId="72AC1588" w14:textId="77777777" w:rsidR="00EC1BAF" w:rsidRPr="00EC1BAF" w:rsidRDefault="00EC1BAF" w:rsidP="0017433B">
      <w:pPr>
        <w:pStyle w:val="Prrafodelista"/>
        <w:numPr>
          <w:ilvl w:val="0"/>
          <w:numId w:val="24"/>
        </w:numPr>
        <w:rPr>
          <w:rFonts w:cs="Arial"/>
        </w:rPr>
      </w:pPr>
      <w:r w:rsidRPr="00EC1BAF">
        <w:rPr>
          <w:rFonts w:cs="Arial"/>
          <w:lang w:val="es-BO"/>
        </w:rPr>
        <w:t>Pago al PRONTIS - Programa Nacional de Telecomunicaciones de Inclusión Social (Ley 164)</w:t>
      </w:r>
    </w:p>
    <w:p w14:paraId="32FA5E18" w14:textId="37569711" w:rsidR="00EC1BAF" w:rsidRPr="00EC1BAF" w:rsidRDefault="00EC1BAF" w:rsidP="0017433B">
      <w:pPr>
        <w:pStyle w:val="Ttulo1"/>
        <w:numPr>
          <w:ilvl w:val="0"/>
          <w:numId w:val="25"/>
        </w:numPr>
      </w:pPr>
      <w:bookmarkStart w:id="40" w:name="_Toc228268083"/>
      <w:r w:rsidRPr="00EC1BAF">
        <w:t>Requisitos tecnología informática</w:t>
      </w:r>
      <w:bookmarkEnd w:id="40"/>
    </w:p>
    <w:p w14:paraId="49F88CB8" w14:textId="77777777" w:rsidR="00EC1BAF" w:rsidRPr="00EC1BAF" w:rsidRDefault="00EC1BAF" w:rsidP="0017433B">
      <w:pPr>
        <w:pStyle w:val="Prrafodelista"/>
        <w:numPr>
          <w:ilvl w:val="0"/>
          <w:numId w:val="23"/>
        </w:numPr>
        <w:rPr>
          <w:lang w:val="es-BO"/>
        </w:rPr>
      </w:pPr>
      <w:r w:rsidRPr="00EC1BAF">
        <w:rPr>
          <w:lang w:val="es-BO"/>
        </w:rPr>
        <w:t>La disponibilidad comprometida para la prestación del servicio debe ser mayor o igual al 99,5% mensual.</w:t>
      </w:r>
    </w:p>
    <w:p w14:paraId="5F3B4C0E" w14:textId="77777777" w:rsidR="00EC1BAF" w:rsidRPr="00EC1BAF" w:rsidRDefault="00EC1BAF" w:rsidP="0017433B">
      <w:pPr>
        <w:pStyle w:val="Prrafodelista"/>
        <w:numPr>
          <w:ilvl w:val="0"/>
          <w:numId w:val="23"/>
        </w:numPr>
        <w:rPr>
          <w:lang w:val="es-BO"/>
        </w:rPr>
      </w:pPr>
      <w:r w:rsidRPr="00EC1BAF">
        <w:rPr>
          <w:lang w:val="es-BO"/>
        </w:rPr>
        <w:t>El servicio debe incluir un soporte técnico disponible 24/7, y se debe especificar los canales de atención (plataforma de registro de tickets, teléfonos, correos, etc.)</w:t>
      </w:r>
    </w:p>
    <w:p w14:paraId="00E18D6E" w14:textId="77777777" w:rsidR="00EC1BAF" w:rsidRPr="00EC1BAF" w:rsidRDefault="00EC1BAF" w:rsidP="0017433B">
      <w:pPr>
        <w:pStyle w:val="Prrafodelista"/>
        <w:numPr>
          <w:ilvl w:val="0"/>
          <w:numId w:val="23"/>
        </w:numPr>
        <w:rPr>
          <w:lang w:val="es-BO"/>
        </w:rPr>
      </w:pPr>
      <w:r w:rsidRPr="00EC1BAF">
        <w:rPr>
          <w:lang w:val="es-BO"/>
        </w:rPr>
        <w:t>Notificar mediante correo electrónico los mantenimientos planificados o correctivos.</w:t>
      </w:r>
    </w:p>
    <w:p w14:paraId="67FB6E5B" w14:textId="77777777" w:rsidR="00EC1BAF" w:rsidRPr="00EC1BAF" w:rsidRDefault="00EC1BAF" w:rsidP="0017433B">
      <w:pPr>
        <w:pStyle w:val="Prrafodelista"/>
        <w:numPr>
          <w:ilvl w:val="0"/>
          <w:numId w:val="23"/>
        </w:numPr>
        <w:rPr>
          <w:lang w:val="es-BO"/>
        </w:rPr>
      </w:pPr>
      <w:r w:rsidRPr="00EC1BAF">
        <w:rPr>
          <w:lang w:val="es-BO"/>
        </w:rPr>
        <w:t>El servicio de monitoreo satelital deberá incluir el licenciamiento requerido para su operación.</w:t>
      </w:r>
    </w:p>
    <w:p w14:paraId="33C57825" w14:textId="5BEAE19B" w:rsidR="00EC1BAF" w:rsidRDefault="00EC1BAF" w:rsidP="0017433B">
      <w:pPr>
        <w:pStyle w:val="Prrafodelista"/>
        <w:numPr>
          <w:ilvl w:val="0"/>
          <w:numId w:val="23"/>
        </w:numPr>
        <w:rPr>
          <w:lang w:val="es-BO"/>
        </w:rPr>
      </w:pPr>
      <w:r w:rsidRPr="00EC1BAF">
        <w:rPr>
          <w:lang w:val="es-BO"/>
        </w:rPr>
        <w:t>El proveedor deberá capacitar a personal de YPFB TS en el funcionamiento y configuración de la solución ofertada.</w:t>
      </w:r>
    </w:p>
    <w:p w14:paraId="0295E505" w14:textId="77777777" w:rsidR="00EC1BAF" w:rsidRPr="00EC1BAF" w:rsidRDefault="00EC1BAF" w:rsidP="0017433B">
      <w:pPr>
        <w:pStyle w:val="Ttulo1"/>
        <w:numPr>
          <w:ilvl w:val="0"/>
          <w:numId w:val="25"/>
        </w:numPr>
      </w:pPr>
      <w:bookmarkStart w:id="41" w:name="_Toc228268084"/>
      <w:r w:rsidRPr="00EC1BAF">
        <w:lastRenderedPageBreak/>
        <w:t>Seguridad de la Información</w:t>
      </w:r>
      <w:bookmarkEnd w:id="41"/>
    </w:p>
    <w:p w14:paraId="4B7FADBC" w14:textId="77777777" w:rsidR="00EC1BAF" w:rsidRPr="00EC1BAF" w:rsidRDefault="00EC1BAF" w:rsidP="00EC1BAF">
      <w:pPr>
        <w:ind w:left="426"/>
        <w:contextualSpacing/>
        <w:rPr>
          <w:lang w:val="es-BO"/>
        </w:rPr>
      </w:pPr>
      <w:r w:rsidRPr="00EC1BAF">
        <w:rPr>
          <w:lang w:val="es-BO"/>
        </w:rPr>
        <w:t>El sistema debe registrar los accesos en un log de transacciones (bitácora de accesos).</w:t>
      </w:r>
    </w:p>
    <w:p w14:paraId="7C38D29F" w14:textId="77777777" w:rsidR="00EC1BAF" w:rsidRPr="00EC1BAF" w:rsidRDefault="00EC1BAF" w:rsidP="00EC1BAF">
      <w:pPr>
        <w:ind w:left="426"/>
        <w:contextualSpacing/>
        <w:rPr>
          <w:lang w:val="es-BO"/>
        </w:rPr>
      </w:pPr>
      <w:r w:rsidRPr="00EC1BAF">
        <w:rPr>
          <w:lang w:val="es-BO"/>
        </w:rPr>
        <w:t>La plataforma de la contratista deberá contar con tres niveles de acceso, detallados a continuación:</w:t>
      </w:r>
    </w:p>
    <w:p w14:paraId="2AF51FFD" w14:textId="77777777" w:rsidR="00EC1BAF" w:rsidRPr="00EC1BAF" w:rsidRDefault="00EC1BAF" w:rsidP="0017433B">
      <w:pPr>
        <w:pStyle w:val="Prrafodelista"/>
        <w:numPr>
          <w:ilvl w:val="0"/>
          <w:numId w:val="26"/>
        </w:numPr>
        <w:rPr>
          <w:lang w:val="es-BO"/>
        </w:rPr>
      </w:pPr>
      <w:r w:rsidRPr="00EC1BAF">
        <w:rPr>
          <w:lang w:val="es-BO"/>
        </w:rPr>
        <w:t>Administrador.</w:t>
      </w:r>
    </w:p>
    <w:p w14:paraId="18D8FB10" w14:textId="77777777" w:rsidR="00EC1BAF" w:rsidRPr="00EC1BAF" w:rsidRDefault="00EC1BAF" w:rsidP="0017433B">
      <w:pPr>
        <w:pStyle w:val="Prrafodelista"/>
        <w:numPr>
          <w:ilvl w:val="0"/>
          <w:numId w:val="26"/>
        </w:numPr>
        <w:rPr>
          <w:lang w:val="es-BO"/>
        </w:rPr>
      </w:pPr>
      <w:r w:rsidRPr="00EC1BAF">
        <w:rPr>
          <w:lang w:val="es-BO"/>
        </w:rPr>
        <w:t>Monitoreo.</w:t>
      </w:r>
    </w:p>
    <w:p w14:paraId="57245998" w14:textId="77777777" w:rsidR="00EC1BAF" w:rsidRPr="00EC1BAF" w:rsidRDefault="00EC1BAF" w:rsidP="0017433B">
      <w:pPr>
        <w:pStyle w:val="Prrafodelista"/>
        <w:numPr>
          <w:ilvl w:val="0"/>
          <w:numId w:val="26"/>
        </w:numPr>
        <w:rPr>
          <w:lang w:val="es-BO"/>
        </w:rPr>
      </w:pPr>
      <w:r w:rsidRPr="00EC1BAF">
        <w:rPr>
          <w:lang w:val="es-BO"/>
        </w:rPr>
        <w:t>Consulta y reportes.</w:t>
      </w:r>
    </w:p>
    <w:p w14:paraId="2976EE19" w14:textId="77777777" w:rsidR="00BF4AC8" w:rsidRDefault="00BF4AC8" w:rsidP="00EC1BAF">
      <w:pPr>
        <w:ind w:left="426"/>
        <w:contextualSpacing/>
        <w:rPr>
          <w:lang w:val="es-BO"/>
        </w:rPr>
      </w:pPr>
    </w:p>
    <w:p w14:paraId="288E12AF" w14:textId="6FDA6C3A" w:rsidR="00EC1BAF" w:rsidRDefault="00EC1BAF" w:rsidP="00EC1BAF">
      <w:pPr>
        <w:ind w:left="426"/>
        <w:contextualSpacing/>
        <w:rPr>
          <w:lang w:val="es-BO"/>
        </w:rPr>
      </w:pPr>
      <w:r w:rsidRPr="00EC1BAF">
        <w:rPr>
          <w:lang w:val="es-BO"/>
        </w:rPr>
        <w:t xml:space="preserve">Cada usuario de la plataforma necesariamente tendrá asignado un responsable, es decir un trabajador que tenga la autorización para el uso del Sistema de Monitoreo Satelital. No se permitirán usuarios genéricos (Ejem. </w:t>
      </w:r>
      <w:proofErr w:type="spellStart"/>
      <w:r w:rsidRPr="00EC1BAF">
        <w:rPr>
          <w:lang w:val="es-BO"/>
        </w:rPr>
        <w:t>Admin</w:t>
      </w:r>
      <w:proofErr w:type="spellEnd"/>
      <w:r w:rsidRPr="00EC1BAF">
        <w:rPr>
          <w:lang w:val="es-BO"/>
        </w:rPr>
        <w:t>).</w:t>
      </w:r>
    </w:p>
    <w:p w14:paraId="39086754" w14:textId="77777777" w:rsidR="00BF4AC8" w:rsidRPr="00EC1BAF" w:rsidRDefault="00BF4AC8" w:rsidP="00EC1BAF">
      <w:pPr>
        <w:ind w:left="426"/>
        <w:contextualSpacing/>
        <w:rPr>
          <w:lang w:val="es-BO"/>
        </w:rPr>
      </w:pPr>
    </w:p>
    <w:p w14:paraId="6D6F7DB7" w14:textId="079ABAE6" w:rsidR="00EC1BAF" w:rsidRPr="00EC1BAF" w:rsidRDefault="00BF4AC8" w:rsidP="00EC1BAF">
      <w:pPr>
        <w:ind w:left="426"/>
        <w:contextualSpacing/>
        <w:rPr>
          <w:lang w:val="es-BO"/>
        </w:rPr>
      </w:pPr>
      <w:r>
        <w:rPr>
          <w:lang w:val="es-BO"/>
        </w:rPr>
        <w:t xml:space="preserve">El CONTRATISTA </w:t>
      </w:r>
      <w:r w:rsidR="00EC1BAF" w:rsidRPr="00EC1BAF">
        <w:rPr>
          <w:lang w:val="es-BO"/>
        </w:rPr>
        <w:t>debe elaborar un acuerdo de nivel de servicio (SLA) para el servicio mencionado donde se especifiquen: tiempos de respuesta y un detalle de los niveles de soporte técnico por la empresa proveedora; este documento debe estar elaborado tal cual lo menciona el Reglamento de Seguridad de la Información de YPFB TS. En caso de no contar con este documento</w:t>
      </w:r>
      <w:r>
        <w:rPr>
          <w:lang w:val="es-BO"/>
        </w:rPr>
        <w:t xml:space="preserve">, se tomará como base el </w:t>
      </w:r>
      <w:r w:rsidRPr="00BF4AC8">
        <w:rPr>
          <w:lang w:val="es-BO"/>
        </w:rPr>
        <w:t>A</w:t>
      </w:r>
      <w:r w:rsidR="00E63921">
        <w:rPr>
          <w:lang w:val="es-BO"/>
        </w:rPr>
        <w:t>nexo</w:t>
      </w:r>
      <w:r w:rsidRPr="00BF4AC8">
        <w:rPr>
          <w:lang w:val="es-BO"/>
        </w:rPr>
        <w:t xml:space="preserve"> E-4 Acu</w:t>
      </w:r>
      <w:r>
        <w:rPr>
          <w:lang w:val="es-BO"/>
        </w:rPr>
        <w:t xml:space="preserve">erdo de nivel de servicio (SLA). Este acuerdo de deberá </w:t>
      </w:r>
      <w:r w:rsidRPr="00BF4AC8">
        <w:rPr>
          <w:lang w:val="es-BO"/>
        </w:rPr>
        <w:t>firm</w:t>
      </w:r>
      <w:r>
        <w:rPr>
          <w:lang w:val="es-BO"/>
        </w:rPr>
        <w:t>a</w:t>
      </w:r>
      <w:r w:rsidRPr="00BF4AC8">
        <w:rPr>
          <w:lang w:val="es-BO"/>
        </w:rPr>
        <w:t>r</w:t>
      </w:r>
      <w:r>
        <w:rPr>
          <w:lang w:val="es-BO"/>
        </w:rPr>
        <w:t xml:space="preserve"> una vez adjudicado el servicio</w:t>
      </w:r>
      <w:r w:rsidR="00EC1BAF" w:rsidRPr="00EC1BAF">
        <w:rPr>
          <w:lang w:val="es-BO"/>
        </w:rPr>
        <w:t>.</w:t>
      </w:r>
    </w:p>
    <w:p w14:paraId="15F9CB5D" w14:textId="02B048B4" w:rsidR="00EC1BAF" w:rsidRPr="00EC1BAF" w:rsidRDefault="00EC1BAF" w:rsidP="00EC1BAF">
      <w:pPr>
        <w:rPr>
          <w:b/>
          <w:lang w:val="es-BO"/>
        </w:rPr>
      </w:pPr>
    </w:p>
    <w:p w14:paraId="42C116BF" w14:textId="6ECF14E0" w:rsidR="00440C67" w:rsidRDefault="00440C67" w:rsidP="0017433B">
      <w:pPr>
        <w:pStyle w:val="Ttulo2"/>
        <w:numPr>
          <w:ilvl w:val="1"/>
          <w:numId w:val="27"/>
        </w:numPr>
      </w:pPr>
      <w:bookmarkStart w:id="42" w:name="_Toc228268085"/>
      <w:bookmarkStart w:id="43" w:name="_Toc163477484"/>
      <w:r>
        <w:t>Mantenimiento Anual de equipos de Monitoreo</w:t>
      </w:r>
      <w:bookmarkEnd w:id="42"/>
    </w:p>
    <w:p w14:paraId="0492876A" w14:textId="77777777" w:rsidR="00440C67" w:rsidRPr="00440C67" w:rsidRDefault="00440C67" w:rsidP="00440C67">
      <w:r w:rsidRPr="00440C67">
        <w:t>El CONTRATISTA deberá realizar una revisión anual de cada vehículo, para verificar el funcionamiento interno del sistema de monitoreo satelital, incluyendo mínimamente:</w:t>
      </w:r>
    </w:p>
    <w:p w14:paraId="0461A1D0" w14:textId="77777777" w:rsidR="00440C67" w:rsidRPr="00440C67" w:rsidRDefault="00440C67" w:rsidP="00440C67">
      <w:r w:rsidRPr="00440C67">
        <w:t>Revisión del estado de la batería de respaldo y reemplazo en caso de no cumplir con el tiempo de autonomía mínimo de 8 horas. Además, se deberá entregar reporte del estado de las mismas, No se aceptará ninguna conexión directa del sistema de monitoreo con la batería del vehículo.</w:t>
      </w:r>
    </w:p>
    <w:p w14:paraId="308953CC" w14:textId="77777777" w:rsidR="00440C67" w:rsidRPr="00440C67" w:rsidRDefault="00440C67" w:rsidP="00440C67">
      <w:r w:rsidRPr="00440C67">
        <w:t>Revisión técnica de alarmas de conexión / desconexión de 4x4, cinturón de seguridad de conductor, identificador de conductor, alarmas audibles o sonoras de exceso de velocidad y de conducción prolongada.</w:t>
      </w:r>
    </w:p>
    <w:p w14:paraId="1F608B88" w14:textId="77777777" w:rsidR="00440C67" w:rsidRPr="00440C67" w:rsidRDefault="00440C67" w:rsidP="00440C67">
      <w:r w:rsidRPr="00440C67">
        <w:t>YPFB TS podrá solicitar cambio de personal asignado por incumplimiento, falta de competencia y/o violaciones a las normativas de YPFB TS teniendo que acatar el adjudicatario en forma inmediata.</w:t>
      </w:r>
    </w:p>
    <w:p w14:paraId="36D481C5" w14:textId="68136541" w:rsidR="00026166" w:rsidRDefault="006E1002" w:rsidP="0017433B">
      <w:pPr>
        <w:pStyle w:val="Ttulo2"/>
        <w:numPr>
          <w:ilvl w:val="1"/>
          <w:numId w:val="27"/>
        </w:numPr>
      </w:pPr>
      <w:bookmarkStart w:id="44" w:name="_Toc228268086"/>
      <w:r>
        <w:t>Llave magnética de Identificación del conductor.</w:t>
      </w:r>
      <w:bookmarkEnd w:id="43"/>
      <w:bookmarkEnd w:id="44"/>
    </w:p>
    <w:p w14:paraId="118320AF" w14:textId="4FFEC490" w:rsidR="00026166" w:rsidRDefault="00026166" w:rsidP="00244874">
      <w:r w:rsidRPr="007B0E30">
        <w:t>E</w:t>
      </w:r>
      <w:r>
        <w:t>l</w:t>
      </w:r>
      <w:r w:rsidRPr="007B0E30">
        <w:t xml:space="preserve"> CONTRATISTA </w:t>
      </w:r>
      <w:r w:rsidR="002312D0">
        <w:t xml:space="preserve">deberá contar con </w:t>
      </w:r>
      <w:r w:rsidR="006E1002">
        <w:t>llave</w:t>
      </w:r>
      <w:r w:rsidR="002312D0">
        <w:t>s</w:t>
      </w:r>
      <w:r w:rsidR="006E1002">
        <w:t xml:space="preserve"> magnética</w:t>
      </w:r>
      <w:r w:rsidR="002312D0">
        <w:t>s</w:t>
      </w:r>
      <w:r w:rsidR="006E1002">
        <w:t xml:space="preserve"> de identificación del conductor bajo las siguientes características.</w:t>
      </w:r>
    </w:p>
    <w:p w14:paraId="6E89A34D" w14:textId="77777777" w:rsidR="00026166" w:rsidRPr="007B0E30" w:rsidRDefault="00026166" w:rsidP="00244874"/>
    <w:p w14:paraId="314AB6FC" w14:textId="77777777" w:rsidR="006E1002" w:rsidRPr="006E1002" w:rsidRDefault="006E1002" w:rsidP="0017433B">
      <w:pPr>
        <w:pStyle w:val="Prrafodelista"/>
        <w:numPr>
          <w:ilvl w:val="0"/>
          <w:numId w:val="18"/>
        </w:numPr>
        <w:rPr>
          <w:rFonts w:cs="Calibri"/>
          <w:szCs w:val="20"/>
          <w:lang w:val="es-BO"/>
        </w:rPr>
      </w:pPr>
      <w:r w:rsidRPr="006E1002">
        <w:rPr>
          <w:rFonts w:cs="Calibri"/>
          <w:szCs w:val="20"/>
          <w:lang w:val="es-BO"/>
        </w:rPr>
        <w:t>La Llave magnética para el encendido del vehículo debe tener un identificador con número único.</w:t>
      </w:r>
    </w:p>
    <w:p w14:paraId="1A5ABEAF" w14:textId="77777777" w:rsidR="006E1002" w:rsidRDefault="006E1002" w:rsidP="0017433B">
      <w:pPr>
        <w:pStyle w:val="Prrafodelista"/>
        <w:numPr>
          <w:ilvl w:val="0"/>
          <w:numId w:val="18"/>
        </w:numPr>
        <w:rPr>
          <w:rFonts w:cs="Calibri"/>
          <w:szCs w:val="20"/>
          <w:lang w:val="es-BO"/>
        </w:rPr>
      </w:pPr>
      <w:r w:rsidRPr="006E1002">
        <w:rPr>
          <w:rFonts w:cs="Calibri"/>
          <w:szCs w:val="20"/>
          <w:lang w:val="es-BO"/>
        </w:rPr>
        <w:t>Debe bloquear el encendido de vehículo, cuando el conductor no pasa la llave magnética por el identificador de conductor (corte de corriente y/o de combustible).</w:t>
      </w:r>
    </w:p>
    <w:p w14:paraId="265210F3" w14:textId="77777777" w:rsidR="00FA169B" w:rsidRDefault="00FA169B" w:rsidP="00FA169B">
      <w:pPr>
        <w:pStyle w:val="Prrafodelista"/>
        <w:ind w:left="360"/>
        <w:rPr>
          <w:rFonts w:cs="Calibri"/>
          <w:szCs w:val="20"/>
          <w:lang w:val="es-BO"/>
        </w:rPr>
      </w:pPr>
    </w:p>
    <w:p w14:paraId="2F5123C2" w14:textId="77777777" w:rsidR="005A0130" w:rsidRDefault="005A0130" w:rsidP="0017433B">
      <w:pPr>
        <w:pStyle w:val="Ttulo2"/>
        <w:numPr>
          <w:ilvl w:val="1"/>
          <w:numId w:val="27"/>
        </w:numPr>
      </w:pPr>
      <w:bookmarkStart w:id="45" w:name="_Toc163477485"/>
      <w:bookmarkStart w:id="46" w:name="_Toc228268087"/>
      <w:r w:rsidRPr="005A0130">
        <w:lastRenderedPageBreak/>
        <w:t>Servicio instalación o desinstalación de Equipos</w:t>
      </w:r>
      <w:bookmarkEnd w:id="45"/>
      <w:bookmarkEnd w:id="46"/>
      <w:r w:rsidRPr="005A0130">
        <w:t xml:space="preserve"> </w:t>
      </w:r>
    </w:p>
    <w:p w14:paraId="56D5A38A" w14:textId="18BDDC78" w:rsidR="00026166" w:rsidRDefault="00026166" w:rsidP="005A0130">
      <w:r w:rsidRPr="00244874">
        <w:t xml:space="preserve">El </w:t>
      </w:r>
      <w:r w:rsidR="00387602" w:rsidRPr="00244874">
        <w:t>CONTRATISTA</w:t>
      </w:r>
      <w:r w:rsidRPr="00244874">
        <w:t xml:space="preserve"> </w:t>
      </w:r>
      <w:r w:rsidR="005A0130">
        <w:t xml:space="preserve">debe contar con personal técnico para </w:t>
      </w:r>
      <w:r w:rsidR="00EB3ED9">
        <w:t>i</w:t>
      </w:r>
      <w:r w:rsidR="005A0130">
        <w:t xml:space="preserve">nstalación o </w:t>
      </w:r>
      <w:r w:rsidR="00EB3ED9">
        <w:t>d</w:t>
      </w:r>
      <w:r w:rsidR="005A0130">
        <w:t xml:space="preserve">esinstalación de equipos de </w:t>
      </w:r>
      <w:r w:rsidR="00EB3ED9">
        <w:t>m</w:t>
      </w:r>
      <w:r w:rsidR="005A0130">
        <w:t>onitoreo a vehículos del Pool o vehículos nuevos que adquiera YPFB TS</w:t>
      </w:r>
      <w:r w:rsidR="00E45C51">
        <w:t xml:space="preserve"> durante la prestación del servicio</w:t>
      </w:r>
      <w:r w:rsidR="005A0130">
        <w:t>.</w:t>
      </w:r>
    </w:p>
    <w:p w14:paraId="322FF446" w14:textId="77A5D6F9" w:rsidR="002312D0" w:rsidRDefault="002312D0">
      <w:pPr>
        <w:spacing w:line="240" w:lineRule="auto"/>
        <w:jc w:val="left"/>
        <w:rPr>
          <w:rFonts w:cs="Arial"/>
          <w:b/>
          <w:bCs/>
          <w:kern w:val="32"/>
          <w:szCs w:val="32"/>
        </w:rPr>
      </w:pPr>
      <w:bookmarkStart w:id="47" w:name="_Toc55804400"/>
      <w:bookmarkStart w:id="48" w:name="_Toc116551608"/>
      <w:bookmarkStart w:id="49" w:name="_Toc163477491"/>
    </w:p>
    <w:p w14:paraId="1BA7BBF5" w14:textId="03D58A86" w:rsidR="0087333A" w:rsidRPr="002113BC" w:rsidRDefault="0087333A" w:rsidP="0017433B">
      <w:pPr>
        <w:pStyle w:val="Ttulo1"/>
      </w:pPr>
      <w:bookmarkStart w:id="50" w:name="_Toc228268088"/>
      <w:r>
        <w:t>CONSIDERACIONES ADMINISTRATIVAS</w:t>
      </w:r>
      <w:bookmarkEnd w:id="47"/>
      <w:bookmarkEnd w:id="48"/>
      <w:bookmarkEnd w:id="49"/>
      <w:bookmarkEnd w:id="50"/>
    </w:p>
    <w:p w14:paraId="0CE27668" w14:textId="77777777" w:rsidR="0087333A" w:rsidRDefault="0087333A" w:rsidP="00244874">
      <w:bookmarkStart w:id="51" w:name="_Toc155675523"/>
      <w:bookmarkStart w:id="52" w:name="_Toc157307295"/>
      <w:r w:rsidRPr="00244874">
        <w:t xml:space="preserve">A continuación, se detallan las condiciones y normas administrativas de YPFB TS aplicables al servicio por las cuales se debe regir el </w:t>
      </w:r>
      <w:r w:rsidR="00673D51">
        <w:t>CONTRATISTA</w:t>
      </w:r>
      <w:r w:rsidRPr="00244874">
        <w:t>, como ser:</w:t>
      </w:r>
    </w:p>
    <w:p w14:paraId="66E5236F" w14:textId="0DBB34CF" w:rsidR="0087333A" w:rsidRDefault="0087333A" w:rsidP="0087198B">
      <w:pPr>
        <w:pStyle w:val="Ttulo2"/>
        <w:numPr>
          <w:ilvl w:val="1"/>
          <w:numId w:val="27"/>
        </w:numPr>
      </w:pPr>
      <w:bookmarkStart w:id="53" w:name="_Toc116551609"/>
      <w:bookmarkStart w:id="54" w:name="_Toc163477492"/>
      <w:bookmarkStart w:id="55" w:name="_Toc228268089"/>
      <w:bookmarkStart w:id="56" w:name="_Toc55804401"/>
      <w:r>
        <w:t>Procedimiento de comunicación</w:t>
      </w:r>
      <w:bookmarkEnd w:id="53"/>
      <w:bookmarkEnd w:id="54"/>
      <w:bookmarkEnd w:id="55"/>
    </w:p>
    <w:p w14:paraId="7F8D473E" w14:textId="5E9330D8" w:rsidR="0087333A" w:rsidRPr="00244874" w:rsidRDefault="00F62649" w:rsidP="00244874">
      <w:r>
        <w:t xml:space="preserve">El CONTRATISTA </w:t>
      </w:r>
      <w:r w:rsidR="0087333A" w:rsidRPr="00244874">
        <w:t xml:space="preserve">deberá designar </w:t>
      </w:r>
      <w:r>
        <w:t xml:space="preserve">un </w:t>
      </w:r>
      <w:r w:rsidR="0087198B">
        <w:t>Supervisor</w:t>
      </w:r>
      <w:r w:rsidR="0087333A" w:rsidRPr="00244874">
        <w:t xml:space="preserve"> del servicio que coordinará todas las actividades con el Fiscal de Servicio.</w:t>
      </w:r>
    </w:p>
    <w:p w14:paraId="69F30145" w14:textId="77777777" w:rsidR="0087333A" w:rsidRDefault="0087333A" w:rsidP="0087198B">
      <w:pPr>
        <w:pStyle w:val="Ttulo2"/>
        <w:numPr>
          <w:ilvl w:val="1"/>
          <w:numId w:val="27"/>
        </w:numPr>
        <w:rPr>
          <w:rFonts w:eastAsia="Calibri"/>
          <w:szCs w:val="22"/>
        </w:rPr>
      </w:pPr>
      <w:bookmarkStart w:id="57" w:name="_Toc116551611"/>
      <w:bookmarkStart w:id="58" w:name="_Toc163477493"/>
      <w:bookmarkStart w:id="59" w:name="_Toc228268090"/>
      <w:r>
        <w:rPr>
          <w:rFonts w:eastAsia="Calibri"/>
          <w:szCs w:val="22"/>
        </w:rPr>
        <w:t>Requisitos para proveedores</w:t>
      </w:r>
      <w:bookmarkEnd w:id="57"/>
      <w:bookmarkEnd w:id="58"/>
      <w:bookmarkEnd w:id="59"/>
    </w:p>
    <w:p w14:paraId="2A8495B3" w14:textId="77777777" w:rsidR="00EF3E0D" w:rsidRDefault="00EF3E0D" w:rsidP="00EF3E0D">
      <w:r w:rsidRPr="00C97872">
        <w:t xml:space="preserve">El </w:t>
      </w:r>
      <w:r>
        <w:t>CONTRATISTA</w:t>
      </w:r>
      <w:r w:rsidRPr="00C97872">
        <w:t xml:space="preserve"> deberá presentar los siguientes requisitos:</w:t>
      </w:r>
    </w:p>
    <w:p w14:paraId="3B6FC181" w14:textId="77777777" w:rsidR="00CF48D4" w:rsidRPr="00CF48D4" w:rsidRDefault="00EF3E0D" w:rsidP="0017433B">
      <w:pPr>
        <w:pStyle w:val="Textoindependiente"/>
        <w:numPr>
          <w:ilvl w:val="0"/>
          <w:numId w:val="14"/>
        </w:numPr>
        <w:tabs>
          <w:tab w:val="left" w:pos="709"/>
        </w:tabs>
        <w:spacing w:after="0" w:line="276" w:lineRule="auto"/>
        <w:rPr>
          <w:lang w:val="es-ES"/>
        </w:rPr>
      </w:pPr>
      <w:r w:rsidRPr="00C35283">
        <w:rPr>
          <w:b/>
        </w:rPr>
        <w:t>Experiencia de la empresa</w:t>
      </w:r>
      <w:r>
        <w:rPr>
          <w:b/>
        </w:rPr>
        <w:t>,</w:t>
      </w:r>
      <w:r w:rsidRPr="00833824">
        <w:t xml:space="preserve"> </w:t>
      </w:r>
    </w:p>
    <w:p w14:paraId="495F44A9" w14:textId="77777777" w:rsidR="00EF3E0D" w:rsidRDefault="00CF48D4" w:rsidP="0087198B">
      <w:pPr>
        <w:pStyle w:val="Parrafo"/>
        <w:numPr>
          <w:ilvl w:val="0"/>
          <w:numId w:val="28"/>
        </w:numPr>
      </w:pPr>
      <w:r w:rsidRPr="00CF48D4">
        <w:t>Tener Mínimamente 3 años de experiencia general en monitoreo satelital de vehículos (Seguimiento vehicular y/o Gestión de conductores y vehículos, para la conducción a la defensiva)</w:t>
      </w:r>
    </w:p>
    <w:p w14:paraId="66D9D638" w14:textId="77777777" w:rsidR="00CF48D4" w:rsidRPr="00932EBA" w:rsidRDefault="00CF48D4" w:rsidP="0087198B">
      <w:pPr>
        <w:pStyle w:val="Parrafo"/>
        <w:numPr>
          <w:ilvl w:val="0"/>
          <w:numId w:val="28"/>
        </w:numPr>
        <w:rPr>
          <w:lang w:val="es-ES"/>
        </w:rPr>
      </w:pPr>
      <w:r w:rsidRPr="00CF48D4">
        <w:rPr>
          <w:lang w:val="es-ES"/>
        </w:rPr>
        <w:t>Tener Mínimamente 1 año de experiencia especifica en monitoreo satelital de vehículos, con plataformas para monitoreo satelital de vehículos (Gestión de conductores y vehículos, para la conducción a la defensiva, Sistema de Gestión Vehicular (SGV).</w:t>
      </w:r>
    </w:p>
    <w:p w14:paraId="4DFBFF7B" w14:textId="3A4D3312" w:rsidR="00EF3E0D" w:rsidRPr="00313C6E" w:rsidRDefault="00EF3E0D" w:rsidP="0017433B">
      <w:pPr>
        <w:pStyle w:val="Textoindependiente"/>
        <w:numPr>
          <w:ilvl w:val="0"/>
          <w:numId w:val="14"/>
        </w:numPr>
        <w:tabs>
          <w:tab w:val="left" w:pos="709"/>
        </w:tabs>
        <w:spacing w:after="0" w:line="276" w:lineRule="auto"/>
      </w:pPr>
      <w:r w:rsidRPr="007852C5">
        <w:rPr>
          <w:b/>
        </w:rPr>
        <w:t>Experiencia del Supervisor</w:t>
      </w:r>
      <w:r w:rsidR="0087198B">
        <w:rPr>
          <w:b/>
        </w:rPr>
        <w:t xml:space="preserve"> del Servicio</w:t>
      </w:r>
      <w:r w:rsidRPr="006A5C84">
        <w:t xml:space="preserve">, </w:t>
      </w:r>
      <w:r w:rsidR="00833824">
        <w:t>se debe presentar currículo del</w:t>
      </w:r>
      <w:r w:rsidRPr="006A5C84">
        <w:t xml:space="preserve"> </w:t>
      </w:r>
      <w:r w:rsidR="00833824">
        <w:t xml:space="preserve">encargado </w:t>
      </w:r>
      <w:r w:rsidR="00CF48D4">
        <w:t>del servicio</w:t>
      </w:r>
      <w:r w:rsidR="00833824">
        <w:t xml:space="preserve"> o </w:t>
      </w:r>
      <w:r w:rsidRPr="006A5C84">
        <w:t xml:space="preserve">supervisor designado para el servicio, que </w:t>
      </w:r>
      <w:r w:rsidR="00833824">
        <w:t xml:space="preserve">acredite experiencia mínima de tres (3) años en </w:t>
      </w:r>
      <w:r w:rsidR="00CF48D4">
        <w:t>servicio de monitoreo de vehículos</w:t>
      </w:r>
      <w:r w:rsidR="00833824">
        <w:t>.</w:t>
      </w:r>
    </w:p>
    <w:p w14:paraId="5784E30E" w14:textId="3DA83547" w:rsidR="00EF3E0D" w:rsidRDefault="00EF3E0D" w:rsidP="0017433B">
      <w:pPr>
        <w:pStyle w:val="Textoindependiente"/>
        <w:numPr>
          <w:ilvl w:val="0"/>
          <w:numId w:val="14"/>
        </w:numPr>
        <w:tabs>
          <w:tab w:val="left" w:pos="709"/>
        </w:tabs>
        <w:spacing w:after="0" w:line="276" w:lineRule="auto"/>
      </w:pPr>
      <w:r>
        <w:rPr>
          <w:b/>
        </w:rPr>
        <w:t xml:space="preserve">Procedimiento de </w:t>
      </w:r>
      <w:r w:rsidR="00833824">
        <w:rPr>
          <w:b/>
        </w:rPr>
        <w:t>Mantenimiento</w:t>
      </w:r>
      <w:r>
        <w:rPr>
          <w:b/>
        </w:rPr>
        <w:t>,</w:t>
      </w:r>
      <w:r w:rsidRPr="00833824">
        <w:t xml:space="preserve"> </w:t>
      </w:r>
      <w:r w:rsidR="00833824" w:rsidRPr="00833824">
        <w:t xml:space="preserve">se </w:t>
      </w:r>
      <w:r>
        <w:t xml:space="preserve">debe presentar procedimientos o Instructivos </w:t>
      </w:r>
      <w:r w:rsidR="00CF48D4">
        <w:t>para mantenimiento, Instalación/ Desinstalación de equipos</w:t>
      </w:r>
      <w:r w:rsidR="003729FF">
        <w:t>, que cumpla los requerimientos del presente Término de Referencia</w:t>
      </w:r>
      <w:r w:rsidR="00C17296">
        <w:t xml:space="preserve"> </w:t>
      </w:r>
      <w:r w:rsidR="00C17296" w:rsidRPr="00E0244A">
        <w:rPr>
          <w:i/>
        </w:rPr>
        <w:t>(</w:t>
      </w:r>
      <w:r w:rsidR="00C17296">
        <w:rPr>
          <w:i/>
        </w:rPr>
        <w:t xml:space="preserve">documento a </w:t>
      </w:r>
      <w:r w:rsidR="00C17296" w:rsidRPr="00E0244A">
        <w:rPr>
          <w:i/>
        </w:rPr>
        <w:t>ser presentado al momento de adjudicar el servicio durante la elaboración de la carpeta de inicio)</w:t>
      </w:r>
      <w:r w:rsidR="0087198B" w:rsidRPr="0087198B">
        <w:rPr>
          <w:b/>
        </w:rPr>
        <w:t>.</w:t>
      </w:r>
    </w:p>
    <w:p w14:paraId="200773F8" w14:textId="77777777" w:rsidR="003729FF" w:rsidRDefault="003729FF" w:rsidP="0017433B">
      <w:pPr>
        <w:pStyle w:val="Textoindependiente"/>
        <w:numPr>
          <w:ilvl w:val="0"/>
          <w:numId w:val="14"/>
        </w:numPr>
        <w:tabs>
          <w:tab w:val="left" w:pos="709"/>
        </w:tabs>
        <w:spacing w:after="0" w:line="276" w:lineRule="auto"/>
      </w:pPr>
      <w:r>
        <w:rPr>
          <w:b/>
        </w:rPr>
        <w:t>Carta de disponibilidad de materiales,</w:t>
      </w:r>
      <w:r w:rsidRPr="00833824">
        <w:t xml:space="preserve"> se </w:t>
      </w:r>
      <w:r>
        <w:t>debe presentar una nota de compromiso indicando la disponibilidad de materiales en stock para cubrir las necesidades del servicio.</w:t>
      </w:r>
    </w:p>
    <w:p w14:paraId="58F8A970" w14:textId="77777777" w:rsidR="00CF48D4" w:rsidRDefault="00CF48D4" w:rsidP="0017433B">
      <w:pPr>
        <w:pStyle w:val="Textoindependiente"/>
        <w:numPr>
          <w:ilvl w:val="0"/>
          <w:numId w:val="14"/>
        </w:numPr>
        <w:tabs>
          <w:tab w:val="left" w:pos="709"/>
        </w:tabs>
        <w:spacing w:after="0" w:line="276" w:lineRule="auto"/>
      </w:pPr>
      <w:r>
        <w:rPr>
          <w:b/>
        </w:rPr>
        <w:t>Servicio Técnico</w:t>
      </w:r>
      <w:r w:rsidR="003729FF">
        <w:rPr>
          <w:b/>
        </w:rPr>
        <w:t>,</w:t>
      </w:r>
      <w:r w:rsidR="003729FF" w:rsidRPr="00833824">
        <w:t xml:space="preserve"> </w:t>
      </w:r>
    </w:p>
    <w:p w14:paraId="56891E4E" w14:textId="77777777" w:rsidR="00CF48D4" w:rsidRPr="0087198B" w:rsidRDefault="00CF48D4" w:rsidP="0087198B">
      <w:pPr>
        <w:pStyle w:val="Parrafo"/>
        <w:numPr>
          <w:ilvl w:val="0"/>
          <w:numId w:val="28"/>
        </w:numPr>
        <w:rPr>
          <w:lang w:val="es-ES"/>
        </w:rPr>
      </w:pPr>
      <w:r w:rsidRPr="0087198B">
        <w:rPr>
          <w:lang w:val="es-ES"/>
        </w:rPr>
        <w:t>S</w:t>
      </w:r>
      <w:r w:rsidR="003729FF" w:rsidRPr="0087198B">
        <w:rPr>
          <w:lang w:val="es-ES"/>
        </w:rPr>
        <w:t>e debe presentar</w:t>
      </w:r>
      <w:r w:rsidRPr="0087198B">
        <w:rPr>
          <w:lang w:val="es-ES"/>
        </w:rPr>
        <w:t xml:space="preserve"> respaldos de que el C</w:t>
      </w:r>
      <w:r w:rsidR="00582ECB" w:rsidRPr="0087198B">
        <w:rPr>
          <w:lang w:val="es-ES"/>
        </w:rPr>
        <w:t>ONTRATISTA</w:t>
      </w:r>
      <w:r w:rsidRPr="0087198B">
        <w:rPr>
          <w:lang w:val="es-ES"/>
        </w:rPr>
        <w:t xml:space="preserve"> cuenta con un servicio técnico para cubrir las necesidades del presente TDR.</w:t>
      </w:r>
    </w:p>
    <w:p w14:paraId="655C7066" w14:textId="77777777" w:rsidR="003729FF" w:rsidRPr="0087198B" w:rsidRDefault="00CF48D4" w:rsidP="0087198B">
      <w:pPr>
        <w:pStyle w:val="Parrafo"/>
        <w:numPr>
          <w:ilvl w:val="0"/>
          <w:numId w:val="28"/>
        </w:numPr>
        <w:rPr>
          <w:lang w:val="es-ES"/>
        </w:rPr>
      </w:pPr>
      <w:r w:rsidRPr="0087198B">
        <w:rPr>
          <w:lang w:val="es-ES"/>
        </w:rPr>
        <w:t xml:space="preserve">Se debe contar con Técnicos disponibles para poder diseñar, los reportes, </w:t>
      </w:r>
      <w:r w:rsidR="00582ECB" w:rsidRPr="0087198B">
        <w:rPr>
          <w:lang w:val="es-ES"/>
        </w:rPr>
        <w:t>ruto gramas</w:t>
      </w:r>
      <w:r w:rsidRPr="0087198B">
        <w:rPr>
          <w:lang w:val="es-ES"/>
        </w:rPr>
        <w:t xml:space="preserve">, </w:t>
      </w:r>
      <w:r w:rsidR="00582ECB" w:rsidRPr="0087198B">
        <w:rPr>
          <w:lang w:val="es-ES"/>
        </w:rPr>
        <w:t>geocerca</w:t>
      </w:r>
      <w:r w:rsidRPr="0087198B">
        <w:rPr>
          <w:lang w:val="es-ES"/>
        </w:rPr>
        <w:t>, etc. a requerimiento de YPFB TS durante todo el tiempo del contrato, sin costos para YPFB TS</w:t>
      </w:r>
    </w:p>
    <w:p w14:paraId="2650DFA2" w14:textId="77777777" w:rsidR="00582ECB" w:rsidRPr="0087198B" w:rsidRDefault="00582ECB" w:rsidP="0087198B">
      <w:pPr>
        <w:pStyle w:val="Parrafo"/>
        <w:numPr>
          <w:ilvl w:val="0"/>
          <w:numId w:val="28"/>
        </w:numPr>
        <w:rPr>
          <w:lang w:val="es-ES"/>
        </w:rPr>
      </w:pPr>
      <w:r w:rsidRPr="0087198B">
        <w:rPr>
          <w:lang w:val="es-ES"/>
        </w:rPr>
        <w:t>El CONTRATISTA deberá proporcionar sin costo alguno capacitación sobre el alcance del servicio tanto a personal de YPFB TS como a sus contratistas, en coordinación con el fiscal del contrato.</w:t>
      </w:r>
    </w:p>
    <w:p w14:paraId="07A016E2" w14:textId="77777777" w:rsidR="00EF3E0D" w:rsidRPr="00C35283" w:rsidRDefault="00EF3E0D" w:rsidP="0017433B">
      <w:pPr>
        <w:pStyle w:val="Textoindependiente"/>
        <w:numPr>
          <w:ilvl w:val="0"/>
          <w:numId w:val="14"/>
        </w:numPr>
        <w:tabs>
          <w:tab w:val="left" w:pos="709"/>
        </w:tabs>
        <w:spacing w:after="0" w:line="276" w:lineRule="auto"/>
      </w:pPr>
      <w:r>
        <w:rPr>
          <w:b/>
        </w:rPr>
        <w:lastRenderedPageBreak/>
        <w:t>Documentación Legal Aplicable:</w:t>
      </w:r>
    </w:p>
    <w:p w14:paraId="239A8517" w14:textId="77777777" w:rsidR="00EF3E0D" w:rsidRDefault="00EF3E0D" w:rsidP="0087198B">
      <w:pPr>
        <w:pStyle w:val="Textoindependiente"/>
        <w:numPr>
          <w:ilvl w:val="0"/>
          <w:numId w:val="30"/>
        </w:numPr>
        <w:tabs>
          <w:tab w:val="left" w:pos="709"/>
        </w:tabs>
        <w:spacing w:after="0" w:line="276" w:lineRule="auto"/>
      </w:pPr>
      <w:r w:rsidRPr="00C35283">
        <w:t>Copia del Registro Obligatorio de Empleador.</w:t>
      </w:r>
    </w:p>
    <w:p w14:paraId="79F0848A" w14:textId="77777777" w:rsidR="00EF3E0D" w:rsidRDefault="00EF3E0D" w:rsidP="0087198B">
      <w:pPr>
        <w:pStyle w:val="Textoindependiente"/>
        <w:numPr>
          <w:ilvl w:val="0"/>
          <w:numId w:val="30"/>
        </w:numPr>
        <w:tabs>
          <w:tab w:val="left" w:pos="709"/>
        </w:tabs>
        <w:spacing w:after="0" w:line="276" w:lineRule="auto"/>
      </w:pPr>
      <w:r w:rsidRPr="00C35283">
        <w:t xml:space="preserve">Certificado de afiliación a la </w:t>
      </w:r>
      <w:r w:rsidR="001D6D7F" w:rsidRPr="001D6D7F">
        <w:t>Gestora Pública de la Seguridad Social de Largo Plazo</w:t>
      </w:r>
      <w:r w:rsidRPr="00C35283">
        <w:t xml:space="preserve"> actualizado.</w:t>
      </w:r>
    </w:p>
    <w:p w14:paraId="1B19A363" w14:textId="77777777" w:rsidR="00EF3E0D" w:rsidRDefault="00EF3E0D" w:rsidP="0087198B">
      <w:pPr>
        <w:pStyle w:val="Textoindependiente"/>
        <w:numPr>
          <w:ilvl w:val="0"/>
          <w:numId w:val="30"/>
        </w:numPr>
        <w:tabs>
          <w:tab w:val="left" w:pos="709"/>
        </w:tabs>
        <w:spacing w:after="0" w:line="276" w:lineRule="auto"/>
      </w:pPr>
      <w:r w:rsidRPr="00C35283">
        <w:t>Certificado de afiliación a una Caja de Salud actualizado.</w:t>
      </w:r>
    </w:p>
    <w:p w14:paraId="419DCD2E" w14:textId="77777777" w:rsidR="00F62649" w:rsidRPr="0087198B" w:rsidRDefault="00F62649" w:rsidP="0087198B">
      <w:pPr>
        <w:pStyle w:val="Ttulo2"/>
        <w:numPr>
          <w:ilvl w:val="1"/>
          <w:numId w:val="27"/>
        </w:numPr>
        <w:rPr>
          <w:rFonts w:eastAsia="Calibri"/>
          <w:szCs w:val="22"/>
        </w:rPr>
      </w:pPr>
      <w:bookmarkStart w:id="60" w:name="_Toc159418575"/>
      <w:bookmarkStart w:id="61" w:name="_Toc163477494"/>
      <w:bookmarkStart w:id="62" w:name="_Toc228268091"/>
      <w:bookmarkStart w:id="63" w:name="_Toc116551615"/>
      <w:r w:rsidRPr="0087198B">
        <w:rPr>
          <w:rFonts w:eastAsia="Calibri"/>
          <w:szCs w:val="22"/>
        </w:rPr>
        <w:t>Cronograma de Actividades</w:t>
      </w:r>
      <w:bookmarkEnd w:id="60"/>
      <w:bookmarkEnd w:id="61"/>
      <w:bookmarkEnd w:id="62"/>
    </w:p>
    <w:p w14:paraId="5DD52ABC" w14:textId="7680599F" w:rsidR="00F62649" w:rsidRDefault="00F62649" w:rsidP="00F62649">
      <w:pPr>
        <w:rPr>
          <w:rFonts w:cs="Arial"/>
          <w:szCs w:val="22"/>
          <w:lang w:val="es-BO"/>
        </w:rPr>
      </w:pPr>
      <w:r w:rsidRPr="00416C65">
        <w:rPr>
          <w:rFonts w:cs="Arial"/>
          <w:szCs w:val="22"/>
          <w:lang w:val="es-BO"/>
        </w:rPr>
        <w:t xml:space="preserve">El CONTRATISTA </w:t>
      </w:r>
      <w:r w:rsidR="00227D21" w:rsidRPr="00416C65">
        <w:rPr>
          <w:rFonts w:cs="Arial"/>
          <w:szCs w:val="22"/>
          <w:lang w:val="es-BO"/>
        </w:rPr>
        <w:t xml:space="preserve">debe presentar un cronograma </w:t>
      </w:r>
      <w:r w:rsidR="002312D0">
        <w:rPr>
          <w:rFonts w:cs="Arial"/>
          <w:szCs w:val="22"/>
          <w:lang w:val="es-BO"/>
        </w:rPr>
        <w:t xml:space="preserve">inicial para </w:t>
      </w:r>
      <w:r w:rsidR="00416C65">
        <w:rPr>
          <w:rFonts w:cs="Arial"/>
          <w:szCs w:val="22"/>
          <w:lang w:val="es-BO"/>
        </w:rPr>
        <w:t>la realización del mantenimiento anual tomando en cuenta que se debe programar 2 mantenimientos según lo descrito en este TDR.</w:t>
      </w:r>
    </w:p>
    <w:p w14:paraId="55D56402" w14:textId="77777777" w:rsidR="004D2C75" w:rsidRDefault="004D2C75" w:rsidP="00F62649">
      <w:pPr>
        <w:rPr>
          <w:rFonts w:cs="Arial"/>
          <w:szCs w:val="22"/>
          <w:lang w:val="es-BO"/>
        </w:rPr>
      </w:pPr>
    </w:p>
    <w:p w14:paraId="766A8846" w14:textId="77721BAF" w:rsidR="00416C65" w:rsidRPr="00E73D83" w:rsidRDefault="00416C65" w:rsidP="00F62649">
      <w:pPr>
        <w:rPr>
          <w:rFonts w:cs="Arial"/>
          <w:szCs w:val="22"/>
          <w:lang w:val="es-BO"/>
        </w:rPr>
      </w:pPr>
      <w:r>
        <w:rPr>
          <w:rFonts w:cs="Arial"/>
          <w:szCs w:val="22"/>
          <w:lang w:val="es-BO"/>
        </w:rPr>
        <w:t xml:space="preserve">Para la programación de mantenimientos correctivos, Instalación o Desinstalación se </w:t>
      </w:r>
      <w:r w:rsidR="002312D0">
        <w:rPr>
          <w:rFonts w:cs="Arial"/>
          <w:szCs w:val="22"/>
          <w:lang w:val="es-BO"/>
        </w:rPr>
        <w:t>coordinarán</w:t>
      </w:r>
      <w:r>
        <w:rPr>
          <w:rFonts w:cs="Arial"/>
          <w:szCs w:val="22"/>
          <w:lang w:val="es-BO"/>
        </w:rPr>
        <w:t xml:space="preserve"> las actividades con el Fiscal de </w:t>
      </w:r>
      <w:r w:rsidR="002312D0">
        <w:rPr>
          <w:rFonts w:cs="Arial"/>
          <w:szCs w:val="22"/>
          <w:lang w:val="es-BO"/>
        </w:rPr>
        <w:t>Servicio</w:t>
      </w:r>
      <w:r w:rsidR="004D2C75">
        <w:rPr>
          <w:rFonts w:cs="Arial"/>
          <w:szCs w:val="22"/>
          <w:lang w:val="es-BO"/>
        </w:rPr>
        <w:t>.</w:t>
      </w:r>
    </w:p>
    <w:p w14:paraId="6FFAE6AE" w14:textId="77777777" w:rsidR="00F62649" w:rsidRPr="0087198B" w:rsidRDefault="00F62649" w:rsidP="0087198B">
      <w:pPr>
        <w:pStyle w:val="Ttulo2"/>
        <w:numPr>
          <w:ilvl w:val="1"/>
          <w:numId w:val="27"/>
        </w:numPr>
        <w:rPr>
          <w:rFonts w:eastAsia="Calibri"/>
          <w:szCs w:val="22"/>
        </w:rPr>
      </w:pPr>
      <w:bookmarkStart w:id="64" w:name="_Toc128756194"/>
      <w:bookmarkStart w:id="65" w:name="_Toc159418576"/>
      <w:bookmarkStart w:id="66" w:name="_Toc163477495"/>
      <w:bookmarkStart w:id="67" w:name="_Toc228268092"/>
      <w:r w:rsidRPr="0087198B">
        <w:rPr>
          <w:rFonts w:eastAsia="Calibri"/>
          <w:szCs w:val="22"/>
        </w:rPr>
        <w:t>Organigrama</w:t>
      </w:r>
      <w:bookmarkEnd w:id="64"/>
      <w:bookmarkEnd w:id="65"/>
      <w:bookmarkEnd w:id="66"/>
      <w:bookmarkEnd w:id="67"/>
    </w:p>
    <w:p w14:paraId="077087CB" w14:textId="77777777" w:rsidR="00F62649" w:rsidRDefault="00F62649" w:rsidP="00F62649">
      <w:r w:rsidRPr="00E73D83">
        <w:rPr>
          <w:rFonts w:cs="Arial"/>
          <w:szCs w:val="22"/>
          <w:lang w:val="es-BO"/>
        </w:rPr>
        <w:t xml:space="preserve">El </w:t>
      </w:r>
      <w:r>
        <w:rPr>
          <w:rFonts w:cs="Arial"/>
          <w:szCs w:val="22"/>
          <w:lang w:val="es-BO"/>
        </w:rPr>
        <w:t>CONTRATISTA</w:t>
      </w:r>
      <w:r w:rsidRPr="00E73D83">
        <w:rPr>
          <w:rFonts w:cs="Arial"/>
          <w:szCs w:val="22"/>
          <w:lang w:val="es-BO"/>
        </w:rPr>
        <w:t xml:space="preserve"> tiene que presentar una estructura administrativa con nombres y números de contacto</w:t>
      </w:r>
      <w:r w:rsidR="008750E9">
        <w:rPr>
          <w:rFonts w:cs="Arial"/>
          <w:szCs w:val="22"/>
          <w:lang w:val="es-BO"/>
        </w:rPr>
        <w:t>, para prestar el Servicio requerido</w:t>
      </w:r>
      <w:r w:rsidRPr="00E73D83">
        <w:rPr>
          <w:rFonts w:cs="Arial"/>
          <w:szCs w:val="22"/>
          <w:lang w:val="es-BO"/>
        </w:rPr>
        <w:t>.</w:t>
      </w:r>
    </w:p>
    <w:p w14:paraId="03161D7D" w14:textId="77777777" w:rsidR="00C229D5" w:rsidRPr="00966E21" w:rsidRDefault="00C229D5" w:rsidP="0087198B">
      <w:pPr>
        <w:pStyle w:val="Ttulo2"/>
        <w:numPr>
          <w:ilvl w:val="1"/>
          <w:numId w:val="27"/>
        </w:numPr>
        <w:rPr>
          <w:lang w:val="es-BO"/>
        </w:rPr>
      </w:pPr>
      <w:bookmarkStart w:id="68" w:name="_Toc116555838"/>
      <w:bookmarkStart w:id="69" w:name="_Toc163477496"/>
      <w:bookmarkStart w:id="70" w:name="_Toc228268093"/>
      <w:r>
        <w:rPr>
          <w:lang w:val="es-BO"/>
        </w:rPr>
        <w:t>Entregables</w:t>
      </w:r>
      <w:bookmarkEnd w:id="68"/>
      <w:bookmarkEnd w:id="69"/>
      <w:bookmarkEnd w:id="70"/>
    </w:p>
    <w:p w14:paraId="0275F45E" w14:textId="77777777" w:rsidR="00C229D5" w:rsidRDefault="000134B0" w:rsidP="000134B0">
      <w:pPr>
        <w:rPr>
          <w:rFonts w:cs="Calibri"/>
          <w:lang w:val="es-BO"/>
        </w:rPr>
      </w:pPr>
      <w:r>
        <w:rPr>
          <w:rFonts w:cs="Calibri"/>
          <w:lang w:val="es-BO"/>
        </w:rPr>
        <w:t>El CONTRATISTA de manera mensual debe emitir los siguientes Informes</w:t>
      </w:r>
      <w:r w:rsidR="004D2C75">
        <w:rPr>
          <w:rFonts w:cs="Calibri"/>
          <w:lang w:val="es-BO"/>
        </w:rPr>
        <w:t xml:space="preserve"> del servicio</w:t>
      </w:r>
      <w:r>
        <w:rPr>
          <w:rFonts w:cs="Calibri"/>
          <w:lang w:val="es-BO"/>
        </w:rPr>
        <w:t>:</w:t>
      </w:r>
    </w:p>
    <w:p w14:paraId="022C7739" w14:textId="77777777" w:rsidR="000134B0" w:rsidRPr="000134B0" w:rsidRDefault="004D2C75" w:rsidP="005F36E8">
      <w:pPr>
        <w:pStyle w:val="Parrafo"/>
      </w:pPr>
      <w:r>
        <w:t>M</w:t>
      </w:r>
      <w:r w:rsidRPr="000134B0">
        <w:t>antenimiento correctivo</w:t>
      </w:r>
      <w:r w:rsidR="000134B0" w:rsidRPr="000134B0">
        <w:t>, preventivos e instalación y desinstalación de equipos (En caso de realizarse la actividad).</w:t>
      </w:r>
    </w:p>
    <w:p w14:paraId="7EE66B3D" w14:textId="77777777" w:rsidR="004D2C75" w:rsidRDefault="000134B0" w:rsidP="005F36E8">
      <w:pPr>
        <w:pStyle w:val="Parrafo"/>
      </w:pPr>
      <w:r w:rsidRPr="000134B0">
        <w:t>Informe Mensual de monitoreo Satelital</w:t>
      </w:r>
      <w:r w:rsidR="004D2C75">
        <w:t xml:space="preserve"> según lo descrito en los anexos</w:t>
      </w:r>
      <w:r w:rsidRPr="000134B0">
        <w:t xml:space="preserve">; </w:t>
      </w:r>
    </w:p>
    <w:p w14:paraId="68ACFBCF" w14:textId="260C41A1" w:rsidR="004D2C75" w:rsidRDefault="000134B0" w:rsidP="0017433B">
      <w:pPr>
        <w:pStyle w:val="Parrafo"/>
        <w:numPr>
          <w:ilvl w:val="1"/>
          <w:numId w:val="20"/>
        </w:numPr>
      </w:pPr>
      <w:r w:rsidRPr="000134B0">
        <w:t>A</w:t>
      </w:r>
      <w:r w:rsidR="00E63921">
        <w:t>nexo</w:t>
      </w:r>
      <w:r w:rsidRPr="000134B0">
        <w:t xml:space="preserve"> </w:t>
      </w:r>
      <w:r w:rsidR="002312D0">
        <w:t>E-</w:t>
      </w:r>
      <w:r w:rsidRPr="000134B0">
        <w:t>1 “Reporte Consolidado Mensual”</w:t>
      </w:r>
      <w:r w:rsidRPr="000134B0" w:rsidDel="00B526E9">
        <w:rPr>
          <w:b/>
        </w:rPr>
        <w:t xml:space="preserve"> </w:t>
      </w:r>
    </w:p>
    <w:p w14:paraId="4F45269D" w14:textId="4BDE4BF5" w:rsidR="000134B0" w:rsidRDefault="000134B0" w:rsidP="0017433B">
      <w:pPr>
        <w:pStyle w:val="Parrafo"/>
        <w:numPr>
          <w:ilvl w:val="1"/>
          <w:numId w:val="20"/>
        </w:numPr>
      </w:pPr>
      <w:r w:rsidRPr="000134B0">
        <w:t>A</w:t>
      </w:r>
      <w:r w:rsidR="00E63921">
        <w:t>nexo</w:t>
      </w:r>
      <w:r w:rsidRPr="000134B0">
        <w:t xml:space="preserve"> </w:t>
      </w:r>
      <w:r w:rsidR="002312D0">
        <w:t>E-2</w:t>
      </w:r>
      <w:r w:rsidRPr="000134B0">
        <w:t xml:space="preserve"> “Libreta de Calificación de conductores”</w:t>
      </w:r>
    </w:p>
    <w:p w14:paraId="2AE73CE3" w14:textId="77777777" w:rsidR="004D2C75" w:rsidRPr="000134B0" w:rsidRDefault="004D2C75" w:rsidP="005F36E8">
      <w:pPr>
        <w:pStyle w:val="Parrafo"/>
      </w:pPr>
      <w:r>
        <w:t>Informe de estado de equipos activos, en caso de detectar inactividad (informar inmediatamente al fiscal de contrato)</w:t>
      </w:r>
    </w:p>
    <w:p w14:paraId="0417A0DE" w14:textId="77777777" w:rsidR="0087333A" w:rsidRDefault="0087333A" w:rsidP="0087198B">
      <w:pPr>
        <w:pStyle w:val="Ttulo2"/>
        <w:numPr>
          <w:ilvl w:val="1"/>
          <w:numId w:val="27"/>
        </w:numPr>
      </w:pPr>
      <w:bookmarkStart w:id="71" w:name="_Toc163477497"/>
      <w:bookmarkStart w:id="72" w:name="_Toc228268094"/>
      <w:r>
        <w:t xml:space="preserve">Logística </w:t>
      </w:r>
      <w:r w:rsidRPr="008B440C">
        <w:t>de</w:t>
      </w:r>
      <w:r>
        <w:t>l</w:t>
      </w:r>
      <w:r w:rsidRPr="008B440C">
        <w:t xml:space="preserve"> servicio</w:t>
      </w:r>
      <w:bookmarkEnd w:id="56"/>
      <w:bookmarkEnd w:id="63"/>
      <w:bookmarkEnd w:id="71"/>
      <w:bookmarkEnd w:id="72"/>
    </w:p>
    <w:p w14:paraId="1983144E" w14:textId="77777777" w:rsidR="00C229D5" w:rsidRPr="00E73D83" w:rsidRDefault="00C229D5" w:rsidP="0087198B">
      <w:pPr>
        <w:pStyle w:val="Ttulo3"/>
        <w:numPr>
          <w:ilvl w:val="2"/>
          <w:numId w:val="27"/>
        </w:numPr>
        <w:spacing w:line="240" w:lineRule="auto"/>
      </w:pPr>
      <w:bookmarkStart w:id="73" w:name="_Toc128756197"/>
      <w:bookmarkStart w:id="74" w:name="_Toc159418579"/>
      <w:bookmarkStart w:id="75" w:name="_Toc163477498"/>
      <w:bookmarkStart w:id="76" w:name="_Toc228268095"/>
      <w:r w:rsidRPr="00E73D83">
        <w:t>Logística, Alimentación, Transporte y Alojamiento</w:t>
      </w:r>
      <w:bookmarkEnd w:id="73"/>
      <w:bookmarkEnd w:id="74"/>
      <w:bookmarkEnd w:id="75"/>
      <w:bookmarkEnd w:id="76"/>
    </w:p>
    <w:p w14:paraId="54AEBBE4" w14:textId="77777777" w:rsidR="00C229D5" w:rsidRPr="00E73D83" w:rsidRDefault="00C229D5" w:rsidP="00C229D5">
      <w:pPr>
        <w:ind w:left="567"/>
        <w:rPr>
          <w:rFonts w:cs="Arial"/>
          <w:szCs w:val="22"/>
        </w:rPr>
      </w:pPr>
      <w:r w:rsidRPr="00E73D83">
        <w:rPr>
          <w:rFonts w:cs="Arial"/>
          <w:szCs w:val="22"/>
        </w:rPr>
        <w:t xml:space="preserve">Todos los gastos de logística, alimentación, transporte y alojamiento serán cubiertos por el </w:t>
      </w:r>
      <w:r>
        <w:rPr>
          <w:rFonts w:cs="Arial"/>
          <w:szCs w:val="22"/>
        </w:rPr>
        <w:t>CONTRATISTA</w:t>
      </w:r>
      <w:r w:rsidRPr="00E73D83">
        <w:rPr>
          <w:rFonts w:cs="Arial"/>
          <w:szCs w:val="22"/>
        </w:rPr>
        <w:t>.</w:t>
      </w:r>
    </w:p>
    <w:p w14:paraId="4E6B0593" w14:textId="77777777" w:rsidR="00C229D5" w:rsidRDefault="00C229D5" w:rsidP="0087198B">
      <w:pPr>
        <w:pStyle w:val="Ttulo3"/>
        <w:numPr>
          <w:ilvl w:val="2"/>
          <w:numId w:val="27"/>
        </w:numPr>
        <w:spacing w:line="240" w:lineRule="auto"/>
      </w:pPr>
      <w:bookmarkStart w:id="77" w:name="_Toc116551617"/>
      <w:bookmarkStart w:id="78" w:name="_Toc128756198"/>
      <w:bookmarkStart w:id="79" w:name="_Toc159418580"/>
      <w:bookmarkStart w:id="80" w:name="_Toc163477499"/>
      <w:bookmarkStart w:id="81" w:name="_Toc228268096"/>
      <w:r>
        <w:t>Lugar del servicio</w:t>
      </w:r>
      <w:bookmarkEnd w:id="77"/>
      <w:bookmarkEnd w:id="78"/>
      <w:bookmarkEnd w:id="79"/>
      <w:bookmarkEnd w:id="80"/>
      <w:bookmarkEnd w:id="81"/>
    </w:p>
    <w:p w14:paraId="7AC1B9E1" w14:textId="77777777" w:rsidR="004D2C75" w:rsidRDefault="004D2C75" w:rsidP="004D2C75">
      <w:pPr>
        <w:ind w:left="567"/>
      </w:pPr>
      <w:r>
        <w:t>El mantenimiento será realizado de manera normal en instalaciones de YPFB TS Santa Cruz.</w:t>
      </w:r>
    </w:p>
    <w:p w14:paraId="7504F900" w14:textId="77777777" w:rsidR="004D2C75" w:rsidRPr="008B6227" w:rsidRDefault="004D2C75" w:rsidP="0017433B">
      <w:pPr>
        <w:pStyle w:val="Prrafodelista"/>
        <w:numPr>
          <w:ilvl w:val="0"/>
          <w:numId w:val="22"/>
        </w:numPr>
        <w:spacing w:line="240" w:lineRule="auto"/>
        <w:rPr>
          <w:rFonts w:ascii="Calibri" w:hAnsi="Calibri" w:cs="Calibri"/>
          <w:szCs w:val="22"/>
        </w:rPr>
      </w:pPr>
      <w:r w:rsidRPr="008B6227">
        <w:rPr>
          <w:rFonts w:ascii="Calibri" w:hAnsi="Calibri" w:cs="Calibri"/>
          <w:b/>
          <w:szCs w:val="22"/>
        </w:rPr>
        <w:t xml:space="preserve">Oficinas de </w:t>
      </w:r>
      <w:r>
        <w:rPr>
          <w:rFonts w:ascii="Calibri" w:hAnsi="Calibri" w:cs="Calibri"/>
          <w:b/>
          <w:szCs w:val="22"/>
        </w:rPr>
        <w:t>YPFB TS</w:t>
      </w:r>
    </w:p>
    <w:p w14:paraId="5AD17666" w14:textId="77777777" w:rsidR="004D2C75" w:rsidRPr="008B6227" w:rsidRDefault="004D2C75" w:rsidP="004D2C75">
      <w:pPr>
        <w:tabs>
          <w:tab w:val="num" w:pos="737"/>
        </w:tabs>
        <w:autoSpaceDE w:val="0"/>
        <w:autoSpaceDN w:val="0"/>
        <w:adjustRightInd w:val="0"/>
        <w:ind w:left="851"/>
        <w:rPr>
          <w:rFonts w:cs="Calibri"/>
        </w:rPr>
      </w:pPr>
      <w:r w:rsidRPr="004457C3">
        <w:rPr>
          <w:rFonts w:cs="Calibri"/>
        </w:rPr>
        <w:t>Ubicada en la ciudad de Santa Cruz, Bolivia, sobre la Avenida Cristo Redentor Km 4 ½. Entre quinto y sexto anillo.</w:t>
      </w:r>
    </w:p>
    <w:p w14:paraId="30B81B92" w14:textId="77777777" w:rsidR="004D2C75" w:rsidRPr="004D2C75" w:rsidRDefault="004D2C75" w:rsidP="0017433B">
      <w:pPr>
        <w:pStyle w:val="Prrafodelista"/>
        <w:numPr>
          <w:ilvl w:val="0"/>
          <w:numId w:val="22"/>
        </w:numPr>
        <w:spacing w:line="240" w:lineRule="auto"/>
        <w:rPr>
          <w:rFonts w:ascii="Calibri" w:hAnsi="Calibri" w:cs="Calibri"/>
          <w:szCs w:val="22"/>
        </w:rPr>
      </w:pPr>
      <w:r w:rsidRPr="008B6227">
        <w:rPr>
          <w:rFonts w:ascii="Calibri" w:hAnsi="Calibri" w:cs="Calibri"/>
          <w:b/>
          <w:szCs w:val="22"/>
        </w:rPr>
        <w:t xml:space="preserve">Oficinas de </w:t>
      </w:r>
      <w:r>
        <w:rPr>
          <w:rFonts w:ascii="Calibri" w:hAnsi="Calibri" w:cs="Calibri"/>
          <w:b/>
          <w:szCs w:val="22"/>
        </w:rPr>
        <w:t>YPFB TRANSPORTE S.A.</w:t>
      </w:r>
    </w:p>
    <w:p w14:paraId="220674D3" w14:textId="77777777" w:rsidR="004D2C75" w:rsidRPr="004D2C75" w:rsidRDefault="004D2C75" w:rsidP="004D2C75">
      <w:pPr>
        <w:spacing w:line="240" w:lineRule="auto"/>
        <w:ind w:left="927"/>
        <w:rPr>
          <w:rFonts w:ascii="Calibri" w:hAnsi="Calibri" w:cs="Calibri"/>
          <w:szCs w:val="22"/>
        </w:rPr>
      </w:pPr>
      <w:r w:rsidRPr="004457C3">
        <w:rPr>
          <w:rFonts w:cs="Calibri"/>
        </w:rPr>
        <w:t>Ubicada en la ciudad de Santa Cruz, Bolivia, sobre la</w:t>
      </w:r>
      <w:r>
        <w:rPr>
          <w:rFonts w:cs="Calibri"/>
        </w:rPr>
        <w:t xml:space="preserve"> Doble Vía la Guardia Km 7.</w:t>
      </w:r>
    </w:p>
    <w:p w14:paraId="3E511C79" w14:textId="77777777" w:rsidR="00C229D5" w:rsidRDefault="00C229D5" w:rsidP="0087198B">
      <w:pPr>
        <w:pStyle w:val="Ttulo3"/>
        <w:numPr>
          <w:ilvl w:val="2"/>
          <w:numId w:val="27"/>
        </w:numPr>
        <w:spacing w:line="240" w:lineRule="auto"/>
      </w:pPr>
      <w:bookmarkStart w:id="82" w:name="_Toc116551618"/>
      <w:bookmarkStart w:id="83" w:name="_Toc128756199"/>
      <w:bookmarkStart w:id="84" w:name="_Toc159418581"/>
      <w:bookmarkStart w:id="85" w:name="_Toc163477500"/>
      <w:bookmarkStart w:id="86" w:name="_Toc228268097"/>
      <w:r>
        <w:t>Horarios</w:t>
      </w:r>
      <w:bookmarkEnd w:id="82"/>
      <w:bookmarkEnd w:id="83"/>
      <w:bookmarkEnd w:id="84"/>
      <w:bookmarkEnd w:id="85"/>
      <w:bookmarkEnd w:id="86"/>
    </w:p>
    <w:p w14:paraId="48BE15BD" w14:textId="307E534A" w:rsidR="00C229D5" w:rsidRDefault="00C229D5" w:rsidP="00C229D5">
      <w:pPr>
        <w:ind w:left="567"/>
      </w:pPr>
      <w:r w:rsidRPr="005B7FF5">
        <w:t>Los horarios de trabajo</w:t>
      </w:r>
      <w:r>
        <w:t xml:space="preserve"> en </w:t>
      </w:r>
      <w:r w:rsidR="0032697F">
        <w:t xml:space="preserve">oficinas administrativas </w:t>
      </w:r>
      <w:r>
        <w:t>son de 08:00 am a 16:00 hrs.</w:t>
      </w:r>
    </w:p>
    <w:p w14:paraId="3F54CDF3" w14:textId="77777777" w:rsidR="00C229D5" w:rsidRDefault="00C229D5" w:rsidP="0087198B">
      <w:pPr>
        <w:pStyle w:val="Ttulo3"/>
        <w:numPr>
          <w:ilvl w:val="2"/>
          <w:numId w:val="27"/>
        </w:numPr>
        <w:spacing w:line="240" w:lineRule="auto"/>
      </w:pPr>
      <w:bookmarkStart w:id="87" w:name="_Toc116551619"/>
      <w:bookmarkStart w:id="88" w:name="_Toc128756200"/>
      <w:bookmarkStart w:id="89" w:name="_Toc159418582"/>
      <w:bookmarkStart w:id="90" w:name="_Toc163477501"/>
      <w:bookmarkStart w:id="91" w:name="_Toc228268098"/>
      <w:r>
        <w:lastRenderedPageBreak/>
        <w:t>Plazo del servicio</w:t>
      </w:r>
      <w:bookmarkEnd w:id="87"/>
      <w:bookmarkEnd w:id="88"/>
      <w:bookmarkEnd w:id="89"/>
      <w:bookmarkEnd w:id="90"/>
      <w:bookmarkEnd w:id="91"/>
    </w:p>
    <w:p w14:paraId="336DB866" w14:textId="77777777" w:rsidR="00C229D5" w:rsidRDefault="00C229D5" w:rsidP="00C229D5">
      <w:pPr>
        <w:ind w:left="567"/>
      </w:pPr>
      <w:r w:rsidRPr="003814ED">
        <w:t xml:space="preserve">El plazo requerido para la ejecución del servicio es de </w:t>
      </w:r>
      <w:r w:rsidRPr="008750E9">
        <w:t>24 Meses calendario</w:t>
      </w:r>
      <w:r w:rsidRPr="003814ED">
        <w:t xml:space="preserve">, </w:t>
      </w:r>
      <w:r>
        <w:t xml:space="preserve">a partir de la Orden de Proceder </w:t>
      </w:r>
    </w:p>
    <w:p w14:paraId="1347E1B9" w14:textId="77777777" w:rsidR="00BE3EF3" w:rsidRPr="00E73D83" w:rsidRDefault="00BE3EF3" w:rsidP="0087198B">
      <w:pPr>
        <w:pStyle w:val="Ttulo2"/>
        <w:numPr>
          <w:ilvl w:val="1"/>
          <w:numId w:val="27"/>
        </w:numPr>
      </w:pPr>
      <w:bookmarkStart w:id="92" w:name="_Toc128756201"/>
      <w:bookmarkStart w:id="93" w:name="_Toc159418583"/>
      <w:bookmarkStart w:id="94" w:name="_Toc163477502"/>
      <w:bookmarkStart w:id="95" w:name="_Toc228268099"/>
      <w:bookmarkStart w:id="96" w:name="_Toc116551622"/>
      <w:bookmarkEnd w:id="51"/>
      <w:bookmarkEnd w:id="52"/>
      <w:r w:rsidRPr="00E73D83">
        <w:t>Modalidad de Pago</w:t>
      </w:r>
      <w:bookmarkEnd w:id="92"/>
      <w:bookmarkEnd w:id="93"/>
      <w:bookmarkEnd w:id="94"/>
      <w:bookmarkEnd w:id="95"/>
    </w:p>
    <w:p w14:paraId="6ACBEBA5" w14:textId="77777777" w:rsidR="005F36E8" w:rsidRPr="00E73D83" w:rsidRDefault="005F36E8" w:rsidP="005F36E8">
      <w:pPr>
        <w:autoSpaceDE w:val="0"/>
        <w:autoSpaceDN w:val="0"/>
        <w:adjustRightInd w:val="0"/>
        <w:spacing w:line="240" w:lineRule="auto"/>
        <w:rPr>
          <w:rFonts w:cs="Arial"/>
          <w:szCs w:val="22"/>
          <w:lang w:val="es-BO"/>
        </w:rPr>
      </w:pPr>
      <w:r w:rsidRPr="00E73D83">
        <w:rPr>
          <w:rFonts w:cs="Arial"/>
          <w:szCs w:val="22"/>
          <w:lang w:val="es-BO"/>
        </w:rPr>
        <w:t xml:space="preserve">Los pagos serán realizados por lo real ejecutado o utilizado y previamente aprobados por el </w:t>
      </w:r>
      <w:r>
        <w:rPr>
          <w:rFonts w:cs="Arial"/>
          <w:szCs w:val="22"/>
          <w:lang w:val="es-BO"/>
        </w:rPr>
        <w:t>Fiscal de Servicio, según lo siguiente:</w:t>
      </w:r>
    </w:p>
    <w:p w14:paraId="2C1C0776" w14:textId="77777777" w:rsidR="005F36E8" w:rsidRPr="00333D83" w:rsidRDefault="005F36E8" w:rsidP="0017433B">
      <w:pPr>
        <w:pStyle w:val="Prrafodelista"/>
        <w:numPr>
          <w:ilvl w:val="0"/>
          <w:numId w:val="16"/>
        </w:numPr>
      </w:pPr>
      <w:r w:rsidRPr="00333D83">
        <w:t xml:space="preserve">Presentación de </w:t>
      </w:r>
      <w:r>
        <w:t>la Pre-Factura e Informe</w:t>
      </w:r>
      <w:r w:rsidRPr="00333D83">
        <w:t xml:space="preserve"> </w:t>
      </w:r>
      <w:r>
        <w:t xml:space="preserve">del servicio </w:t>
      </w:r>
      <w:r w:rsidRPr="00333D83">
        <w:t xml:space="preserve">conteniendo </w:t>
      </w:r>
      <w:r>
        <w:t xml:space="preserve">la documentación que respalde lo descrito en el punto </w:t>
      </w:r>
      <w:r w:rsidRPr="005F36E8">
        <w:rPr>
          <w:b/>
        </w:rPr>
        <w:t>5.5. Entregables</w:t>
      </w:r>
    </w:p>
    <w:p w14:paraId="4A5710B5" w14:textId="77777777" w:rsidR="005F36E8" w:rsidRPr="00333D83" w:rsidRDefault="005F36E8" w:rsidP="0017433B">
      <w:pPr>
        <w:pStyle w:val="Prrafodelista"/>
        <w:numPr>
          <w:ilvl w:val="0"/>
          <w:numId w:val="16"/>
        </w:numPr>
      </w:pPr>
      <w:r>
        <w:t xml:space="preserve">Una vez aprobado el Informe, el Fiscal de Servicio emitirá el </w:t>
      </w:r>
      <w:r w:rsidRPr="00333D83">
        <w:t xml:space="preserve">Boletín de Medición </w:t>
      </w:r>
      <w:r>
        <w:t>y un documento de recepción (HES) dando conformidad al servicio.</w:t>
      </w:r>
    </w:p>
    <w:p w14:paraId="0928DD9A" w14:textId="77777777" w:rsidR="005F36E8" w:rsidRPr="00333D83" w:rsidRDefault="005F36E8" w:rsidP="0017433B">
      <w:pPr>
        <w:pStyle w:val="Prrafodelista"/>
        <w:numPr>
          <w:ilvl w:val="0"/>
          <w:numId w:val="16"/>
        </w:numPr>
      </w:pPr>
      <w:r>
        <w:t>Con la conformidad del servicio</w:t>
      </w:r>
      <w:r w:rsidRPr="00333D83">
        <w:t>, el CONTRATISTA podrá emitir su factura adjuntando los siguientes documentos:</w:t>
      </w:r>
    </w:p>
    <w:p w14:paraId="7FCA1B5B" w14:textId="77777777" w:rsidR="005F36E8" w:rsidRDefault="005F36E8" w:rsidP="0017433B">
      <w:pPr>
        <w:pStyle w:val="Prrafodelista"/>
        <w:numPr>
          <w:ilvl w:val="1"/>
          <w:numId w:val="16"/>
        </w:numPr>
      </w:pPr>
      <w:r w:rsidRPr="00333D83">
        <w:t>Orden de Servicio</w:t>
      </w:r>
    </w:p>
    <w:p w14:paraId="07887E07" w14:textId="77777777" w:rsidR="005F36E8" w:rsidRPr="00333D83" w:rsidRDefault="005F36E8" w:rsidP="0017433B">
      <w:pPr>
        <w:pStyle w:val="Prrafodelista"/>
        <w:numPr>
          <w:ilvl w:val="1"/>
          <w:numId w:val="16"/>
        </w:numPr>
      </w:pPr>
      <w:r w:rsidRPr="00333D83">
        <w:t xml:space="preserve">HES </w:t>
      </w:r>
      <w:r>
        <w:t xml:space="preserve">(Hoja de Entrada </w:t>
      </w:r>
      <w:r w:rsidRPr="00333D83">
        <w:t>del Servicio</w:t>
      </w:r>
      <w:r>
        <w:t>)</w:t>
      </w:r>
    </w:p>
    <w:p w14:paraId="1A5791B6" w14:textId="77777777" w:rsidR="005F36E8" w:rsidRPr="00333D83" w:rsidRDefault="005F36E8" w:rsidP="0017433B">
      <w:pPr>
        <w:pStyle w:val="Prrafodelista"/>
        <w:numPr>
          <w:ilvl w:val="1"/>
          <w:numId w:val="16"/>
        </w:numPr>
      </w:pPr>
      <w:r w:rsidRPr="00333D83">
        <w:t>Boletín de Medición</w:t>
      </w:r>
    </w:p>
    <w:p w14:paraId="2C7DAB51" w14:textId="77777777" w:rsidR="005F36E8" w:rsidRPr="008750E9" w:rsidRDefault="005F36E8" w:rsidP="0017433B">
      <w:pPr>
        <w:pStyle w:val="Prrafodelista"/>
        <w:numPr>
          <w:ilvl w:val="1"/>
          <w:numId w:val="16"/>
        </w:numPr>
      </w:pPr>
      <w:r w:rsidRPr="008750E9">
        <w:t>Factura</w:t>
      </w:r>
    </w:p>
    <w:p w14:paraId="35566EC1" w14:textId="77777777" w:rsidR="005B0E51" w:rsidRDefault="005B0E51" w:rsidP="005B0E51">
      <w:pPr>
        <w:autoSpaceDE w:val="0"/>
        <w:autoSpaceDN w:val="0"/>
        <w:adjustRightInd w:val="0"/>
        <w:rPr>
          <w:rFonts w:cs="Arial"/>
          <w:szCs w:val="22"/>
          <w:lang w:val="es-BO"/>
        </w:rPr>
      </w:pPr>
      <w:r>
        <w:rPr>
          <w:rFonts w:cs="Arial"/>
          <w:szCs w:val="22"/>
          <w:lang w:val="es-BO"/>
        </w:rPr>
        <w:t>En caso de incumplimientos al TDR por parte del CONTRATISTA se debe tomar en cuenta.</w:t>
      </w:r>
    </w:p>
    <w:p w14:paraId="4FE3BFB3" w14:textId="77777777" w:rsidR="005B0E51" w:rsidRDefault="005B0E51" w:rsidP="0017433B">
      <w:pPr>
        <w:pStyle w:val="Prrafodelista"/>
        <w:numPr>
          <w:ilvl w:val="0"/>
          <w:numId w:val="21"/>
        </w:numPr>
        <w:autoSpaceDE w:val="0"/>
        <w:autoSpaceDN w:val="0"/>
        <w:adjustRightInd w:val="0"/>
        <w:rPr>
          <w:rFonts w:cs="Arial"/>
          <w:szCs w:val="22"/>
          <w:lang w:val="es-BO"/>
        </w:rPr>
      </w:pPr>
      <w:r w:rsidRPr="005B0E51">
        <w:rPr>
          <w:rFonts w:cs="Arial"/>
          <w:szCs w:val="22"/>
          <w:lang w:val="es-BO"/>
        </w:rPr>
        <w:t>Sera prorrateado el pago ya sea por vehículo y día, que no tenga registro y que este no esté en operación (esto no aplica cuando el vehículo este en mantenimiento preventivo o correctivo de su sistema de monitoreo satelital).</w:t>
      </w:r>
    </w:p>
    <w:p w14:paraId="6F3E0AD8" w14:textId="77777777" w:rsidR="004D2C75" w:rsidRPr="005B0E51" w:rsidRDefault="004D2C75" w:rsidP="0017433B">
      <w:pPr>
        <w:pStyle w:val="Prrafodelista"/>
        <w:numPr>
          <w:ilvl w:val="0"/>
          <w:numId w:val="21"/>
        </w:numPr>
        <w:autoSpaceDE w:val="0"/>
        <w:autoSpaceDN w:val="0"/>
        <w:adjustRightInd w:val="0"/>
        <w:rPr>
          <w:rFonts w:cs="Arial"/>
          <w:szCs w:val="22"/>
          <w:lang w:val="es-BO"/>
        </w:rPr>
      </w:pPr>
      <w:r>
        <w:rPr>
          <w:rFonts w:cs="Arial"/>
          <w:szCs w:val="22"/>
          <w:lang w:val="es-BO"/>
        </w:rPr>
        <w:t>En caso de incumplimiento se aplicará lo descrito en el punto</w:t>
      </w:r>
      <w:r w:rsidRPr="004D2C75">
        <w:rPr>
          <w:rFonts w:cs="Arial"/>
          <w:b/>
          <w:i/>
          <w:szCs w:val="22"/>
          <w:lang w:val="es-BO"/>
        </w:rPr>
        <w:t xml:space="preserve"> 5.8. Multas.</w:t>
      </w:r>
    </w:p>
    <w:p w14:paraId="3A32F1FC" w14:textId="77777777" w:rsidR="002F45EB" w:rsidRPr="002F45EB" w:rsidRDefault="002F45EB" w:rsidP="0087198B">
      <w:pPr>
        <w:pStyle w:val="Ttulo2"/>
        <w:numPr>
          <w:ilvl w:val="1"/>
          <w:numId w:val="27"/>
        </w:numPr>
      </w:pPr>
      <w:bookmarkStart w:id="97" w:name="_Toc462668528"/>
      <w:bookmarkStart w:id="98" w:name="_Toc73444397"/>
      <w:bookmarkStart w:id="99" w:name="_Toc163477503"/>
      <w:bookmarkStart w:id="100" w:name="_Toc228268100"/>
      <w:bookmarkStart w:id="101" w:name="_Toc129006226"/>
      <w:bookmarkStart w:id="102" w:name="_Toc159418584"/>
      <w:r w:rsidRPr="002F45EB">
        <w:t>Multas</w:t>
      </w:r>
      <w:bookmarkEnd w:id="97"/>
      <w:bookmarkEnd w:id="98"/>
      <w:bookmarkEnd w:id="99"/>
      <w:bookmarkEnd w:id="100"/>
      <w:r w:rsidRPr="002F45EB">
        <w:t xml:space="preserve"> </w:t>
      </w:r>
    </w:p>
    <w:p w14:paraId="4F7A3194" w14:textId="77777777" w:rsidR="002F45EB" w:rsidRPr="00C8796D" w:rsidRDefault="002F45EB" w:rsidP="00416C65">
      <w:pPr>
        <w:rPr>
          <w:rFonts w:cs="Calibri"/>
        </w:rPr>
      </w:pPr>
      <w:r w:rsidRPr="00C8796D">
        <w:rPr>
          <w:rFonts w:cs="Calibri"/>
        </w:rPr>
        <w:t>En caso de incumplir con la disponibilidad requerida y comprometida en el Acuerdo de Niveles de Servicio, del 99,5% mensual, se aplicará las multas de acuerdo a lo establecido en los acuerdos de adhesión del ente regulador.</w:t>
      </w:r>
    </w:p>
    <w:p w14:paraId="1DCCDD39" w14:textId="77777777" w:rsidR="002F45EB" w:rsidRDefault="002F45EB" w:rsidP="00416C65">
      <w:pPr>
        <w:rPr>
          <w:rFonts w:cs="Calibri"/>
        </w:rPr>
      </w:pPr>
      <w:r w:rsidRPr="00C8796D">
        <w:rPr>
          <w:rFonts w:cs="Calibri"/>
        </w:rPr>
        <w:t>Las interrupciones provocadas por “fuerza mayor” no serán aplicables a la penalización, entendiendo fuerza mayor como hechos que no se pueden evitar y tampoco se pueden prever, tales como desastres de la naturaleza, guerras, motines, etc.</w:t>
      </w:r>
    </w:p>
    <w:p w14:paraId="574FA11B" w14:textId="77777777" w:rsidR="002F45EB" w:rsidRPr="00C8796D" w:rsidRDefault="002F45EB" w:rsidP="00416C65">
      <w:pPr>
        <w:rPr>
          <w:rFonts w:cs="Calibri"/>
        </w:rPr>
      </w:pPr>
      <w:r w:rsidRPr="00D93810">
        <w:rPr>
          <w:rFonts w:cs="Calibri"/>
        </w:rPr>
        <w:t>En caso de que el Contratista no</w:t>
      </w:r>
      <w:r>
        <w:rPr>
          <w:rFonts w:cs="Calibri"/>
        </w:rPr>
        <w:t xml:space="preserve"> cumpla con</w:t>
      </w:r>
      <w:r w:rsidRPr="00D93810">
        <w:rPr>
          <w:rFonts w:cs="Calibri"/>
        </w:rPr>
        <w:t xml:space="preserve"> los Servicios comprometidos en el plazo</w:t>
      </w:r>
      <w:r>
        <w:rPr>
          <w:rFonts w:cs="Calibri"/>
        </w:rPr>
        <w:t xml:space="preserve"> y las condiciones previstas</w:t>
      </w:r>
      <w:r w:rsidRPr="00D93810">
        <w:rPr>
          <w:rFonts w:cs="Calibri"/>
        </w:rPr>
        <w:t>, o que incumpla en c</w:t>
      </w:r>
      <w:r>
        <w:rPr>
          <w:rFonts w:cs="Calibri"/>
        </w:rPr>
        <w:t>ualquier condición establecida o</w:t>
      </w:r>
      <w:r w:rsidRPr="00D93810">
        <w:rPr>
          <w:rFonts w:cs="Calibri"/>
        </w:rPr>
        <w:t xml:space="preserve"> que no sea atendida en un plazo otorgado por Y</w:t>
      </w:r>
      <w:r>
        <w:rPr>
          <w:rFonts w:cs="Calibri"/>
        </w:rPr>
        <w:t>PFB TS</w:t>
      </w:r>
      <w:r w:rsidRPr="00D93810">
        <w:rPr>
          <w:rFonts w:cs="Calibri"/>
        </w:rPr>
        <w:t xml:space="preserve"> ante una intimación escrita, YPFB T</w:t>
      </w:r>
      <w:r>
        <w:rPr>
          <w:rFonts w:cs="Calibri"/>
        </w:rPr>
        <w:t>S</w:t>
      </w:r>
      <w:r w:rsidRPr="00D93810">
        <w:rPr>
          <w:rFonts w:cs="Calibri"/>
        </w:rPr>
        <w:t xml:space="preserve"> podrá imponer por día de retraso, una multa progresiva computable sobre el monto remanente del servicio retrasado o que reste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u Orden de Compra por parte de YPFB T</w:t>
      </w:r>
      <w:r>
        <w:rPr>
          <w:rFonts w:cs="Calibri"/>
        </w:rPr>
        <w:t>S</w:t>
      </w:r>
      <w:r w:rsidRPr="00D93810">
        <w:rPr>
          <w:rFonts w:cs="Calibri"/>
        </w:rPr>
        <w:t xml:space="preserve"> Se deja establecido que el resarcimiento convencional al que se refiere la presente estipulación está referido y relacionado únicamente a la demora en el cumplimiento de las obligaciones</w:t>
      </w:r>
      <w:r>
        <w:rPr>
          <w:rFonts w:cs="Calibri"/>
        </w:rPr>
        <w:t xml:space="preserve"> </w:t>
      </w:r>
      <w:r w:rsidRPr="00D93810">
        <w:rPr>
          <w:rFonts w:cs="Calibri"/>
        </w:rPr>
        <w:t>asumidas por el CONTRATISTA.</w:t>
      </w:r>
    </w:p>
    <w:p w14:paraId="24E47B00" w14:textId="77777777" w:rsidR="00BE3EF3" w:rsidRDefault="00BE3EF3" w:rsidP="0087198B">
      <w:pPr>
        <w:pStyle w:val="Ttulo2"/>
        <w:numPr>
          <w:ilvl w:val="1"/>
          <w:numId w:val="27"/>
        </w:numPr>
      </w:pPr>
      <w:bookmarkStart w:id="103" w:name="_Toc163477504"/>
      <w:bookmarkStart w:id="104" w:name="_Toc228268101"/>
      <w:r>
        <w:t xml:space="preserve">Consideraciones de Seguros y </w:t>
      </w:r>
      <w:r w:rsidRPr="00B56E4F">
        <w:t>SMS</w:t>
      </w:r>
      <w:bookmarkEnd w:id="101"/>
      <w:bookmarkEnd w:id="102"/>
      <w:bookmarkEnd w:id="103"/>
      <w:bookmarkEnd w:id="104"/>
    </w:p>
    <w:p w14:paraId="6C4F81F1" w14:textId="32207E27" w:rsidR="00BE3EF3" w:rsidRPr="00B56E4F" w:rsidRDefault="00625C77" w:rsidP="00BE3EF3">
      <w:pPr>
        <w:pStyle w:val="Textoindependiente"/>
        <w:tabs>
          <w:tab w:val="left" w:pos="709"/>
        </w:tabs>
        <w:spacing w:line="276" w:lineRule="auto"/>
        <w:rPr>
          <w:lang w:val="es-ES"/>
        </w:rPr>
      </w:pPr>
      <w:r>
        <w:rPr>
          <w:lang w:val="es-ES"/>
        </w:rPr>
        <w:t>Pata este servicio no aplican seguros.</w:t>
      </w:r>
    </w:p>
    <w:p w14:paraId="4138FDAD" w14:textId="77777777" w:rsidR="00BE3EF3" w:rsidRPr="000F0E55" w:rsidRDefault="00BE3EF3" w:rsidP="00BE3EF3">
      <w:pPr>
        <w:pStyle w:val="Textoindependiente"/>
        <w:tabs>
          <w:tab w:val="left" w:pos="709"/>
        </w:tabs>
        <w:spacing w:after="0" w:line="276" w:lineRule="auto"/>
      </w:pPr>
      <w:r w:rsidRPr="00B56E4F">
        <w:rPr>
          <w:lang w:val="es-ES"/>
        </w:rPr>
        <w:t>Las consideraciones SMS es</w:t>
      </w:r>
      <w:r>
        <w:rPr>
          <w:lang w:val="es-ES"/>
        </w:rPr>
        <w:t xml:space="preserve">tán establecidos en el </w:t>
      </w:r>
      <w:r w:rsidRPr="00235F87">
        <w:rPr>
          <w:lang w:val="es-ES"/>
        </w:rPr>
        <w:t>documento s2m02</w:t>
      </w:r>
      <w:r>
        <w:rPr>
          <w:lang w:val="es-ES"/>
        </w:rPr>
        <w:t xml:space="preserve"> “Manual de </w:t>
      </w:r>
      <w:r w:rsidRPr="000871F1">
        <w:rPr>
          <w:lang w:val="es-ES"/>
        </w:rPr>
        <w:t>Requisitos Salud, Seguridad, Medio Ambiente y Responsabilidad Social</w:t>
      </w:r>
      <w:r>
        <w:rPr>
          <w:lang w:val="es-ES"/>
        </w:rPr>
        <w:t>”</w:t>
      </w:r>
      <w:r w:rsidRPr="00B56E4F">
        <w:rPr>
          <w:lang w:val="es-ES"/>
        </w:rPr>
        <w:t xml:space="preserve">, </w:t>
      </w:r>
      <w:r>
        <w:rPr>
          <w:lang w:val="es-ES"/>
        </w:rPr>
        <w:t>donde se indican</w:t>
      </w:r>
      <w:r w:rsidRPr="00B56E4F">
        <w:rPr>
          <w:lang w:val="es-ES"/>
        </w:rPr>
        <w:t xml:space="preserve"> las directrices</w:t>
      </w:r>
      <w:r>
        <w:rPr>
          <w:lang w:val="es-ES"/>
        </w:rPr>
        <w:t xml:space="preserve"> </w:t>
      </w:r>
      <w:r w:rsidRPr="00B56E4F">
        <w:rPr>
          <w:lang w:val="es-ES"/>
        </w:rPr>
        <w:lastRenderedPageBreak/>
        <w:t>que exigid</w:t>
      </w:r>
      <w:r>
        <w:rPr>
          <w:lang w:val="es-ES"/>
        </w:rPr>
        <w:t>a</w:t>
      </w:r>
      <w:r w:rsidRPr="00B56E4F">
        <w:rPr>
          <w:lang w:val="es-ES"/>
        </w:rPr>
        <w:t>s a la empresa adjudicada para realizar el servicio</w:t>
      </w:r>
      <w:r>
        <w:rPr>
          <w:lang w:val="es-ES"/>
        </w:rPr>
        <w:t xml:space="preserve">; y los documentos con los cuales se debe contar están descritos en el registro </w:t>
      </w:r>
      <w:r w:rsidRPr="004D2C75">
        <w:rPr>
          <w:i/>
          <w:lang w:val="es-ES"/>
        </w:rPr>
        <w:t>s2m02.01 Registro de Cumplimiento de Seguridad, Medio Ambiente, Salud y RSE.</w:t>
      </w:r>
    </w:p>
    <w:p w14:paraId="4268AAE4" w14:textId="77777777" w:rsidR="00BE3EF3" w:rsidRPr="00BE3EF3" w:rsidRDefault="00BE3EF3" w:rsidP="00BE3EF3">
      <w:pPr>
        <w:rPr>
          <w:rFonts w:eastAsia="Calibri"/>
        </w:rPr>
      </w:pPr>
    </w:p>
    <w:p w14:paraId="4470CCE3" w14:textId="77777777" w:rsidR="0087333A" w:rsidRPr="0087198B" w:rsidRDefault="0087333A" w:rsidP="0087198B">
      <w:pPr>
        <w:pStyle w:val="Ttulo2"/>
        <w:numPr>
          <w:ilvl w:val="1"/>
          <w:numId w:val="27"/>
        </w:numPr>
      </w:pPr>
      <w:bookmarkStart w:id="105" w:name="_Toc163477505"/>
      <w:bookmarkStart w:id="106" w:name="_Toc228268102"/>
      <w:r w:rsidRPr="001020FA">
        <w:t>Formato de presentación de propuestas</w:t>
      </w:r>
      <w:bookmarkEnd w:id="96"/>
      <w:bookmarkEnd w:id="105"/>
      <w:bookmarkEnd w:id="106"/>
    </w:p>
    <w:p w14:paraId="3670F50F" w14:textId="77777777" w:rsidR="0087333A" w:rsidRPr="001020FA" w:rsidRDefault="0087333A" w:rsidP="0087333A">
      <w:pPr>
        <w:rPr>
          <w:rFonts w:eastAsia="Calibri" w:cs="Arial"/>
          <w:szCs w:val="22"/>
          <w:lang w:val="es-BO"/>
        </w:rPr>
      </w:pPr>
      <w:r w:rsidRPr="00572999">
        <w:t xml:space="preserve">Sin exclusión de otros requerimientos formales del proceso, </w:t>
      </w:r>
      <w:r>
        <w:t xml:space="preserve">el proponente </w:t>
      </w:r>
      <w:r w:rsidRPr="00572999">
        <w:t>debe presentar la siguiente información para la evaluación de las propuestas:</w:t>
      </w:r>
    </w:p>
    <w:p w14:paraId="1C45B5C6" w14:textId="1A5AE75E" w:rsidR="0087333A" w:rsidRPr="005F36E8" w:rsidRDefault="0087333A" w:rsidP="0017433B">
      <w:pPr>
        <w:pStyle w:val="Prrafodelista"/>
        <w:numPr>
          <w:ilvl w:val="0"/>
          <w:numId w:val="15"/>
        </w:numPr>
      </w:pPr>
      <w:r w:rsidRPr="00BE3EF3">
        <w:rPr>
          <w:rFonts w:eastAsia="Calibri"/>
        </w:rPr>
        <w:t xml:space="preserve">Propuesta de servicios en el cual se debe verificar la existencia de todo el contenido solicitado en el punto 4 </w:t>
      </w:r>
      <w:r w:rsidR="008750E9">
        <w:rPr>
          <w:rFonts w:eastAsia="Calibri"/>
        </w:rPr>
        <w:t>DESCRIPCIÓN</w:t>
      </w:r>
      <w:r w:rsidRPr="00BE3EF3">
        <w:rPr>
          <w:rFonts w:eastAsia="Calibri"/>
        </w:rPr>
        <w:t>.</w:t>
      </w:r>
    </w:p>
    <w:p w14:paraId="144FC065" w14:textId="491A5562" w:rsidR="005F36E8" w:rsidRPr="006B4C90" w:rsidRDefault="005F36E8" w:rsidP="0017433B">
      <w:pPr>
        <w:pStyle w:val="Prrafodelista"/>
        <w:numPr>
          <w:ilvl w:val="0"/>
          <w:numId w:val="15"/>
        </w:numPr>
      </w:pPr>
      <w:r w:rsidRPr="006B4C90">
        <w:t>Para la presentación de la propuesta técnica se debe realizar una prueba de campo de todos los</w:t>
      </w:r>
      <w:r>
        <w:t xml:space="preserve"> puntos </w:t>
      </w:r>
      <w:bookmarkStart w:id="107" w:name="_Hlk235480291"/>
      <w:r>
        <w:t xml:space="preserve">descritos en el ítem </w:t>
      </w:r>
      <w:r w:rsidRPr="004D2C75">
        <w:rPr>
          <w:i/>
        </w:rPr>
        <w:t>4.1. Equipo de Monitoreo Instalado en el Vehículo</w:t>
      </w:r>
      <w:r>
        <w:rPr>
          <w:i/>
        </w:rPr>
        <w:t xml:space="preserve"> </w:t>
      </w:r>
      <w:r w:rsidRPr="00E41B79">
        <w:t xml:space="preserve">mediante el llenado del Anexo </w:t>
      </w:r>
      <w:r w:rsidR="00BF4AC8">
        <w:t>E-</w:t>
      </w:r>
      <w:r w:rsidRPr="00E41B79">
        <w:t>3.</w:t>
      </w:r>
      <w:bookmarkEnd w:id="107"/>
    </w:p>
    <w:p w14:paraId="395B20EE" w14:textId="77777777" w:rsidR="008750E9" w:rsidRPr="009844C4" w:rsidRDefault="008750E9" w:rsidP="0017433B">
      <w:pPr>
        <w:pStyle w:val="Prrafodelista"/>
        <w:numPr>
          <w:ilvl w:val="0"/>
          <w:numId w:val="15"/>
        </w:numPr>
        <w:spacing w:after="160" w:line="259" w:lineRule="auto"/>
        <w:rPr>
          <w:rFonts w:eastAsiaTheme="majorEastAsia" w:cs="Arial"/>
        </w:rPr>
      </w:pPr>
      <w:r w:rsidRPr="009844C4">
        <w:rPr>
          <w:rFonts w:eastAsia="Calibri" w:cs="Arial"/>
        </w:rPr>
        <w:t xml:space="preserve">Documentación que respalde todo lo descrito en el </w:t>
      </w:r>
      <w:r>
        <w:rPr>
          <w:rFonts w:eastAsia="Calibri" w:cs="Arial"/>
        </w:rPr>
        <w:t>punto 5.2 Requisito para Proveedores</w:t>
      </w:r>
      <w:r w:rsidRPr="009844C4">
        <w:rPr>
          <w:rFonts w:eastAsia="Calibri" w:cs="Arial"/>
        </w:rPr>
        <w:t>.</w:t>
      </w:r>
    </w:p>
    <w:p w14:paraId="780B268B" w14:textId="77777777" w:rsidR="00333D83" w:rsidRPr="008750E9" w:rsidRDefault="008750E9" w:rsidP="0017433B">
      <w:pPr>
        <w:pStyle w:val="Prrafodelista"/>
        <w:numPr>
          <w:ilvl w:val="0"/>
          <w:numId w:val="15"/>
        </w:numPr>
        <w:spacing w:after="160" w:line="259" w:lineRule="auto"/>
        <w:rPr>
          <w:rFonts w:cs="Arial"/>
          <w:color w:val="000000"/>
          <w:lang w:eastAsia="es-BO"/>
        </w:rPr>
      </w:pPr>
      <w:r w:rsidRPr="009844C4">
        <w:rPr>
          <w:rFonts w:eastAsiaTheme="majorEastAsia" w:cs="Arial"/>
        </w:rPr>
        <w:t xml:space="preserve">La propuesta económica debe presentarse en </w:t>
      </w:r>
      <w:r>
        <w:rPr>
          <w:rFonts w:eastAsiaTheme="majorEastAsia" w:cs="Arial"/>
        </w:rPr>
        <w:t>la Planilla de C</w:t>
      </w:r>
      <w:r w:rsidRPr="009844C4">
        <w:rPr>
          <w:rFonts w:eastAsiaTheme="majorEastAsia" w:cs="Arial"/>
        </w:rPr>
        <w:t xml:space="preserve">otización </w:t>
      </w:r>
      <w:r>
        <w:rPr>
          <w:rFonts w:eastAsiaTheme="majorEastAsia" w:cs="Arial"/>
        </w:rPr>
        <w:t>(</w:t>
      </w:r>
      <w:r w:rsidRPr="009844C4">
        <w:rPr>
          <w:rFonts w:eastAsiaTheme="majorEastAsia" w:cs="Arial"/>
        </w:rPr>
        <w:t>Formato B-1</w:t>
      </w:r>
      <w:r>
        <w:rPr>
          <w:rFonts w:eastAsiaTheme="majorEastAsia" w:cs="Arial"/>
        </w:rPr>
        <w:t xml:space="preserve">) </w:t>
      </w:r>
      <w:r w:rsidRPr="009844C4">
        <w:rPr>
          <w:rFonts w:eastAsiaTheme="majorEastAsia" w:cs="Arial"/>
        </w:rPr>
        <w:t>llenando los campos en color amarillo con los precios en bolivianos</w:t>
      </w:r>
      <w:r w:rsidR="00E41B79">
        <w:rPr>
          <w:rFonts w:eastAsiaTheme="majorEastAsia" w:cs="Arial"/>
        </w:rPr>
        <w:t xml:space="preserve"> (BOB)</w:t>
      </w:r>
      <w:r w:rsidRPr="009844C4">
        <w:rPr>
          <w:rFonts w:eastAsiaTheme="majorEastAsia" w:cs="Arial"/>
        </w:rPr>
        <w:t>.</w:t>
      </w:r>
    </w:p>
    <w:p w14:paraId="5ED2ABC3" w14:textId="77777777" w:rsidR="002A4B43" w:rsidRDefault="002A4B43" w:rsidP="0087198B">
      <w:pPr>
        <w:pStyle w:val="Ttulo2"/>
        <w:numPr>
          <w:ilvl w:val="1"/>
          <w:numId w:val="27"/>
        </w:numPr>
      </w:pPr>
      <w:bookmarkStart w:id="108" w:name="_Toc159418587"/>
      <w:bookmarkStart w:id="109" w:name="_Toc163477506"/>
      <w:bookmarkStart w:id="110" w:name="_Toc228268103"/>
      <w:bookmarkStart w:id="111" w:name="_Toc144695593"/>
      <w:bookmarkStart w:id="112" w:name="_Toc144696141"/>
      <w:r>
        <w:t>Anexos</w:t>
      </w:r>
      <w:bookmarkEnd w:id="108"/>
      <w:bookmarkEnd w:id="109"/>
      <w:bookmarkEnd w:id="110"/>
    </w:p>
    <w:bookmarkEnd w:id="111"/>
    <w:bookmarkEnd w:id="112"/>
    <w:p w14:paraId="53144F0D" w14:textId="77777777" w:rsidR="002A4B43" w:rsidRDefault="002A4B43" w:rsidP="0017433B">
      <w:pPr>
        <w:pStyle w:val="Prrafodelista"/>
        <w:numPr>
          <w:ilvl w:val="0"/>
          <w:numId w:val="17"/>
        </w:numPr>
        <w:spacing w:before="240" w:after="240" w:line="360" w:lineRule="auto"/>
      </w:pPr>
      <w:r>
        <w:t>Formato B</w:t>
      </w:r>
      <w:r w:rsidRPr="00461095">
        <w:t>-1 Planilla de Cotización</w:t>
      </w:r>
    </w:p>
    <w:p w14:paraId="4D297F30" w14:textId="77777777" w:rsidR="002A4B43" w:rsidRPr="0034233E" w:rsidRDefault="002A4B43" w:rsidP="0017433B">
      <w:pPr>
        <w:pStyle w:val="Prrafodelista"/>
        <w:numPr>
          <w:ilvl w:val="0"/>
          <w:numId w:val="17"/>
        </w:numPr>
        <w:spacing w:before="240" w:after="240" w:line="360" w:lineRule="auto"/>
        <w:rPr>
          <w:rFonts w:cs="Arial"/>
          <w:szCs w:val="22"/>
        </w:rPr>
      </w:pPr>
      <w:bookmarkStart w:id="113" w:name="_Toc280172698"/>
      <w:r w:rsidRPr="00065555">
        <w:t xml:space="preserve">Los siguientes documentos forman parte del </w:t>
      </w:r>
      <w:r>
        <w:t>presenta Término de Referencia:</w:t>
      </w:r>
    </w:p>
    <w:bookmarkEnd w:id="113"/>
    <w:p w14:paraId="4C0129A1" w14:textId="56CEDE37" w:rsidR="00416C65" w:rsidRPr="00416C65" w:rsidRDefault="00416C65" w:rsidP="00E63921">
      <w:pPr>
        <w:pStyle w:val="Prrafodelista"/>
        <w:numPr>
          <w:ilvl w:val="1"/>
          <w:numId w:val="41"/>
        </w:numPr>
      </w:pPr>
      <w:r w:rsidRPr="00416C65">
        <w:rPr>
          <w:rFonts w:cs="Arial"/>
          <w:szCs w:val="22"/>
        </w:rPr>
        <w:t>A</w:t>
      </w:r>
      <w:r w:rsidR="00E63921">
        <w:rPr>
          <w:rFonts w:cs="Arial"/>
          <w:szCs w:val="22"/>
        </w:rPr>
        <w:t>nexo</w:t>
      </w:r>
      <w:r w:rsidRPr="00416C65">
        <w:rPr>
          <w:rFonts w:cs="Arial"/>
          <w:szCs w:val="22"/>
        </w:rPr>
        <w:t xml:space="preserve"> </w:t>
      </w:r>
      <w:r w:rsidR="002312D0">
        <w:rPr>
          <w:rFonts w:cs="Arial"/>
          <w:szCs w:val="22"/>
        </w:rPr>
        <w:t>E-</w:t>
      </w:r>
      <w:r w:rsidRPr="00416C65">
        <w:rPr>
          <w:rFonts w:cs="Arial"/>
          <w:szCs w:val="22"/>
        </w:rPr>
        <w:t xml:space="preserve">1 </w:t>
      </w:r>
      <w:r>
        <w:rPr>
          <w:rFonts w:cs="Arial"/>
          <w:szCs w:val="22"/>
        </w:rPr>
        <w:t>Reporte Consolidado Mensual</w:t>
      </w:r>
      <w:r w:rsidR="00BF4AC8">
        <w:rPr>
          <w:rFonts w:cs="Arial"/>
          <w:szCs w:val="22"/>
        </w:rPr>
        <w:t>.</w:t>
      </w:r>
    </w:p>
    <w:p w14:paraId="63A6F37B" w14:textId="48C39964" w:rsidR="008750E9" w:rsidRPr="00E41B79" w:rsidRDefault="00416C65" w:rsidP="00E63921">
      <w:pPr>
        <w:pStyle w:val="Prrafodelista"/>
        <w:numPr>
          <w:ilvl w:val="1"/>
          <w:numId w:val="41"/>
        </w:numPr>
      </w:pPr>
      <w:r w:rsidRPr="00416C65">
        <w:rPr>
          <w:rFonts w:cs="Arial"/>
          <w:szCs w:val="22"/>
        </w:rPr>
        <w:t>A</w:t>
      </w:r>
      <w:r w:rsidR="00E63921">
        <w:rPr>
          <w:rFonts w:cs="Arial"/>
          <w:szCs w:val="22"/>
        </w:rPr>
        <w:t>nexo</w:t>
      </w:r>
      <w:r w:rsidRPr="00416C65">
        <w:rPr>
          <w:rFonts w:cs="Arial"/>
          <w:szCs w:val="22"/>
        </w:rPr>
        <w:t xml:space="preserve"> </w:t>
      </w:r>
      <w:r w:rsidR="002312D0">
        <w:rPr>
          <w:rFonts w:cs="Arial"/>
          <w:szCs w:val="22"/>
        </w:rPr>
        <w:t>E-</w:t>
      </w:r>
      <w:r w:rsidRPr="00416C65">
        <w:rPr>
          <w:rFonts w:cs="Arial"/>
          <w:szCs w:val="22"/>
        </w:rPr>
        <w:t>2 Libreta de Calificación</w:t>
      </w:r>
      <w:r w:rsidR="00BF4AC8">
        <w:rPr>
          <w:rFonts w:cs="Arial"/>
          <w:szCs w:val="22"/>
        </w:rPr>
        <w:t xml:space="preserve"> de </w:t>
      </w:r>
      <w:r w:rsidR="004061C3">
        <w:rPr>
          <w:rFonts w:cs="Arial"/>
          <w:szCs w:val="22"/>
        </w:rPr>
        <w:t>C</w:t>
      </w:r>
      <w:r w:rsidR="00BF4AC8">
        <w:rPr>
          <w:rFonts w:cs="Arial"/>
          <w:szCs w:val="22"/>
        </w:rPr>
        <w:t>onductores.</w:t>
      </w:r>
    </w:p>
    <w:p w14:paraId="16D7A867" w14:textId="43E30E43" w:rsidR="00E41B79" w:rsidRPr="00D606DA" w:rsidRDefault="00E41B79" w:rsidP="00E63921">
      <w:pPr>
        <w:pStyle w:val="Prrafodelista"/>
        <w:numPr>
          <w:ilvl w:val="1"/>
          <w:numId w:val="41"/>
        </w:numPr>
      </w:pPr>
      <w:r>
        <w:rPr>
          <w:rFonts w:cs="Arial"/>
          <w:szCs w:val="22"/>
        </w:rPr>
        <w:t>A</w:t>
      </w:r>
      <w:r w:rsidR="00E63921">
        <w:rPr>
          <w:rFonts w:cs="Arial"/>
          <w:szCs w:val="22"/>
        </w:rPr>
        <w:t>nexo</w:t>
      </w:r>
      <w:r>
        <w:rPr>
          <w:rFonts w:cs="Arial"/>
          <w:szCs w:val="22"/>
        </w:rPr>
        <w:t xml:space="preserve"> </w:t>
      </w:r>
      <w:r w:rsidR="002312D0">
        <w:rPr>
          <w:rFonts w:cs="Arial"/>
          <w:szCs w:val="22"/>
        </w:rPr>
        <w:t>E-</w:t>
      </w:r>
      <w:r>
        <w:rPr>
          <w:rFonts w:cs="Arial"/>
          <w:szCs w:val="22"/>
        </w:rPr>
        <w:t>3 Prueba de Campo</w:t>
      </w:r>
      <w:r w:rsidR="00D606DA">
        <w:rPr>
          <w:rFonts w:cs="Arial"/>
          <w:szCs w:val="22"/>
        </w:rPr>
        <w:t>.</w:t>
      </w:r>
    </w:p>
    <w:p w14:paraId="6A642E6A" w14:textId="720888EB" w:rsidR="00D606DA" w:rsidRPr="00073A6B" w:rsidRDefault="00D606DA" w:rsidP="00E63921">
      <w:pPr>
        <w:pStyle w:val="Prrafodelista"/>
        <w:numPr>
          <w:ilvl w:val="1"/>
          <w:numId w:val="41"/>
        </w:numPr>
      </w:pPr>
      <w:r>
        <w:rPr>
          <w:rFonts w:cs="Arial"/>
          <w:szCs w:val="22"/>
        </w:rPr>
        <w:t>A</w:t>
      </w:r>
      <w:r w:rsidR="00E63921">
        <w:rPr>
          <w:rFonts w:cs="Arial"/>
          <w:szCs w:val="22"/>
        </w:rPr>
        <w:t>nexo</w:t>
      </w:r>
      <w:r>
        <w:rPr>
          <w:rFonts w:cs="Arial"/>
          <w:szCs w:val="22"/>
        </w:rPr>
        <w:t xml:space="preserve"> </w:t>
      </w:r>
      <w:r w:rsidR="002312D0">
        <w:rPr>
          <w:rFonts w:cs="Arial"/>
          <w:szCs w:val="22"/>
        </w:rPr>
        <w:t>E-</w:t>
      </w:r>
      <w:r>
        <w:rPr>
          <w:rFonts w:cs="Arial"/>
          <w:szCs w:val="22"/>
        </w:rPr>
        <w:t xml:space="preserve">4 </w:t>
      </w:r>
      <w:r w:rsidRPr="00D606DA">
        <w:rPr>
          <w:rFonts w:cs="Arial"/>
          <w:szCs w:val="22"/>
        </w:rPr>
        <w:t>Acuerdo de nivel de servicio (SLA)</w:t>
      </w:r>
      <w:r w:rsidR="00CE41E4">
        <w:rPr>
          <w:rFonts w:cs="Arial"/>
          <w:szCs w:val="22"/>
        </w:rPr>
        <w:t>.</w:t>
      </w:r>
    </w:p>
    <w:p w14:paraId="53BE7702" w14:textId="22D137C2" w:rsidR="00073A6B" w:rsidRPr="008750E9" w:rsidRDefault="00073A6B" w:rsidP="00E63921">
      <w:pPr>
        <w:pStyle w:val="Prrafodelista"/>
        <w:numPr>
          <w:ilvl w:val="1"/>
          <w:numId w:val="41"/>
        </w:numPr>
      </w:pPr>
      <w:r>
        <w:t>A</w:t>
      </w:r>
      <w:r w:rsidR="00E63921">
        <w:t>nexo</w:t>
      </w:r>
      <w:r>
        <w:t xml:space="preserve"> E-5 Equipos de Rastreo Satelital. </w:t>
      </w:r>
    </w:p>
    <w:p w14:paraId="20557ECA" w14:textId="77777777" w:rsidR="00F62649" w:rsidRPr="000534E9" w:rsidRDefault="00F62649" w:rsidP="0017433B">
      <w:pPr>
        <w:pStyle w:val="Prrafodelista"/>
        <w:keepNext/>
        <w:numPr>
          <w:ilvl w:val="0"/>
          <w:numId w:val="13"/>
        </w:numPr>
        <w:spacing w:before="120" w:after="120" w:line="240" w:lineRule="auto"/>
        <w:contextualSpacing w:val="0"/>
        <w:outlineLvl w:val="1"/>
        <w:rPr>
          <w:rFonts w:cs="Arial"/>
          <w:b/>
          <w:bCs/>
          <w:iCs/>
          <w:vanish/>
          <w:szCs w:val="28"/>
        </w:rPr>
      </w:pPr>
      <w:bookmarkStart w:id="114" w:name="_Toc115792032"/>
      <w:bookmarkStart w:id="115" w:name="_Toc115792115"/>
      <w:bookmarkStart w:id="116" w:name="_Toc115792746"/>
      <w:bookmarkStart w:id="117" w:name="_Toc115792807"/>
      <w:bookmarkStart w:id="118" w:name="_Toc115792883"/>
      <w:bookmarkStart w:id="119" w:name="_Toc115793096"/>
      <w:bookmarkStart w:id="120" w:name="_Toc115792035"/>
      <w:bookmarkStart w:id="121" w:name="_Toc115792118"/>
      <w:bookmarkStart w:id="122" w:name="_Toc115792749"/>
      <w:bookmarkStart w:id="123" w:name="_Toc115792810"/>
      <w:bookmarkStart w:id="124" w:name="_Toc115792886"/>
      <w:bookmarkStart w:id="125" w:name="_Toc115793099"/>
      <w:bookmarkStart w:id="126" w:name="_Toc115792036"/>
      <w:bookmarkStart w:id="127" w:name="_Toc115792119"/>
      <w:bookmarkStart w:id="128" w:name="_Toc115792750"/>
      <w:bookmarkStart w:id="129" w:name="_Toc115792811"/>
      <w:bookmarkStart w:id="130" w:name="_Toc115792887"/>
      <w:bookmarkStart w:id="131" w:name="_Toc115793100"/>
      <w:bookmarkStart w:id="132" w:name="_Toc115792037"/>
      <w:bookmarkStart w:id="133" w:name="_Toc115792120"/>
      <w:bookmarkStart w:id="134" w:name="_Toc115792751"/>
      <w:bookmarkStart w:id="135" w:name="_Toc115792812"/>
      <w:bookmarkStart w:id="136" w:name="_Toc115792888"/>
      <w:bookmarkStart w:id="137" w:name="_Toc115793101"/>
      <w:bookmarkStart w:id="138" w:name="_Toc115792038"/>
      <w:bookmarkStart w:id="139" w:name="_Toc115792121"/>
      <w:bookmarkStart w:id="140" w:name="_Toc115792752"/>
      <w:bookmarkStart w:id="141" w:name="_Toc115792813"/>
      <w:bookmarkStart w:id="142" w:name="_Toc115792889"/>
      <w:bookmarkStart w:id="143" w:name="_Toc115793102"/>
      <w:bookmarkStart w:id="144" w:name="_Toc115792039"/>
      <w:bookmarkStart w:id="145" w:name="_Toc115792122"/>
      <w:bookmarkStart w:id="146" w:name="_Toc115792753"/>
      <w:bookmarkStart w:id="147" w:name="_Toc115792814"/>
      <w:bookmarkStart w:id="148" w:name="_Toc115792890"/>
      <w:bookmarkStart w:id="149" w:name="_Toc115793103"/>
      <w:bookmarkStart w:id="150" w:name="_Toc115792040"/>
      <w:bookmarkStart w:id="151" w:name="_Toc115792123"/>
      <w:bookmarkStart w:id="152" w:name="_Toc115792754"/>
      <w:bookmarkStart w:id="153" w:name="_Toc115792815"/>
      <w:bookmarkStart w:id="154" w:name="_Toc115792891"/>
      <w:bookmarkStart w:id="155" w:name="_Toc115793104"/>
      <w:bookmarkStart w:id="156" w:name="_Toc115792041"/>
      <w:bookmarkStart w:id="157" w:name="_Toc115792124"/>
      <w:bookmarkStart w:id="158" w:name="_Toc115792755"/>
      <w:bookmarkStart w:id="159" w:name="_Toc115792816"/>
      <w:bookmarkStart w:id="160" w:name="_Toc115792892"/>
      <w:bookmarkStart w:id="161" w:name="_Toc115793105"/>
      <w:bookmarkStart w:id="162" w:name="_Toc115792042"/>
      <w:bookmarkStart w:id="163" w:name="_Toc115792125"/>
      <w:bookmarkStart w:id="164" w:name="_Toc115792756"/>
      <w:bookmarkStart w:id="165" w:name="_Toc115792817"/>
      <w:bookmarkStart w:id="166" w:name="_Toc115792893"/>
      <w:bookmarkStart w:id="167" w:name="_Toc115793106"/>
      <w:bookmarkStart w:id="168" w:name="_Toc115792043"/>
      <w:bookmarkStart w:id="169" w:name="_Toc115792126"/>
      <w:bookmarkStart w:id="170" w:name="_Toc115792757"/>
      <w:bookmarkStart w:id="171" w:name="_Toc115792818"/>
      <w:bookmarkStart w:id="172" w:name="_Toc115792894"/>
      <w:bookmarkStart w:id="173" w:name="_Toc115793107"/>
      <w:bookmarkStart w:id="174" w:name="_Toc115792044"/>
      <w:bookmarkStart w:id="175" w:name="_Toc115792127"/>
      <w:bookmarkStart w:id="176" w:name="_Toc115792758"/>
      <w:bookmarkStart w:id="177" w:name="_Toc115792819"/>
      <w:bookmarkStart w:id="178" w:name="_Toc115792895"/>
      <w:bookmarkStart w:id="179" w:name="_Toc115793108"/>
      <w:bookmarkStart w:id="180" w:name="_Toc115792045"/>
      <w:bookmarkStart w:id="181" w:name="_Toc115792128"/>
      <w:bookmarkStart w:id="182" w:name="_Toc115792759"/>
      <w:bookmarkStart w:id="183" w:name="_Toc115792820"/>
      <w:bookmarkStart w:id="184" w:name="_Toc115792896"/>
      <w:bookmarkStart w:id="185" w:name="_Toc115793109"/>
      <w:bookmarkStart w:id="186" w:name="_Toc115792046"/>
      <w:bookmarkStart w:id="187" w:name="_Toc115792129"/>
      <w:bookmarkStart w:id="188" w:name="_Toc115792760"/>
      <w:bookmarkStart w:id="189" w:name="_Toc115792821"/>
      <w:bookmarkStart w:id="190" w:name="_Toc115792897"/>
      <w:bookmarkStart w:id="191" w:name="_Toc115793110"/>
      <w:bookmarkStart w:id="192" w:name="_Toc115792047"/>
      <w:bookmarkStart w:id="193" w:name="_Toc115792130"/>
      <w:bookmarkStart w:id="194" w:name="_Toc115792761"/>
      <w:bookmarkStart w:id="195" w:name="_Toc115792822"/>
      <w:bookmarkStart w:id="196" w:name="_Toc115792898"/>
      <w:bookmarkStart w:id="197" w:name="_Toc115793111"/>
      <w:bookmarkStart w:id="198" w:name="_Toc115792048"/>
      <w:bookmarkStart w:id="199" w:name="_Toc115792131"/>
      <w:bookmarkStart w:id="200" w:name="_Toc115792762"/>
      <w:bookmarkStart w:id="201" w:name="_Toc115792823"/>
      <w:bookmarkStart w:id="202" w:name="_Toc115792899"/>
      <w:bookmarkStart w:id="203" w:name="_Toc115793112"/>
      <w:bookmarkStart w:id="204" w:name="_Toc115792049"/>
      <w:bookmarkStart w:id="205" w:name="_Toc115792132"/>
      <w:bookmarkStart w:id="206" w:name="_Toc115792763"/>
      <w:bookmarkStart w:id="207" w:name="_Toc115792824"/>
      <w:bookmarkStart w:id="208" w:name="_Toc115792900"/>
      <w:bookmarkStart w:id="209" w:name="_Toc115793113"/>
      <w:bookmarkStart w:id="210" w:name="_Toc115792050"/>
      <w:bookmarkStart w:id="211" w:name="_Toc115792133"/>
      <w:bookmarkStart w:id="212" w:name="_Toc115792764"/>
      <w:bookmarkStart w:id="213" w:name="_Toc115792825"/>
      <w:bookmarkStart w:id="214" w:name="_Toc115792901"/>
      <w:bookmarkStart w:id="215" w:name="_Toc115793114"/>
      <w:bookmarkStart w:id="216" w:name="_Toc115792766"/>
      <w:bookmarkStart w:id="217" w:name="_Toc115792827"/>
      <w:bookmarkStart w:id="218" w:name="_Toc115792903"/>
      <w:bookmarkStart w:id="219" w:name="_Toc115793116"/>
      <w:bookmarkStart w:id="220" w:name="_Toc115964411"/>
      <w:bookmarkStart w:id="221" w:name="_Toc116555700"/>
      <w:bookmarkStart w:id="222" w:name="_Toc116555808"/>
      <w:bookmarkStart w:id="223" w:name="_Toc116555840"/>
      <w:bookmarkStart w:id="224" w:name="_Toc160449301"/>
      <w:bookmarkStart w:id="225" w:name="_Toc160449580"/>
      <w:bookmarkStart w:id="226" w:name="_Toc160527112"/>
      <w:bookmarkStart w:id="227" w:name="_Toc160527627"/>
      <w:bookmarkStart w:id="228" w:name="_Toc163477470"/>
      <w:bookmarkStart w:id="229" w:name="_Toc163477507"/>
      <w:bookmarkStart w:id="230" w:name="_Toc166234348"/>
      <w:bookmarkStart w:id="231" w:name="_Toc166244922"/>
      <w:bookmarkStart w:id="232" w:name="_Toc166495483"/>
      <w:bookmarkStart w:id="233" w:name="_Toc226377966"/>
      <w:bookmarkStart w:id="234" w:name="_Toc228266574"/>
      <w:bookmarkStart w:id="235" w:name="_Toc228268104"/>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AEDBC8A" w14:textId="77777777" w:rsidR="00F62649" w:rsidRPr="000534E9" w:rsidRDefault="00F62649" w:rsidP="0017433B">
      <w:pPr>
        <w:pStyle w:val="Prrafodelista"/>
        <w:keepNext/>
        <w:numPr>
          <w:ilvl w:val="0"/>
          <w:numId w:val="13"/>
        </w:numPr>
        <w:spacing w:before="120" w:after="120" w:line="240" w:lineRule="auto"/>
        <w:contextualSpacing w:val="0"/>
        <w:outlineLvl w:val="1"/>
        <w:rPr>
          <w:rFonts w:cs="Arial"/>
          <w:b/>
          <w:bCs/>
          <w:iCs/>
          <w:vanish/>
          <w:szCs w:val="28"/>
        </w:rPr>
      </w:pPr>
      <w:bookmarkStart w:id="236" w:name="_Toc115792767"/>
      <w:bookmarkStart w:id="237" w:name="_Toc115792828"/>
      <w:bookmarkStart w:id="238" w:name="_Toc115792904"/>
      <w:bookmarkStart w:id="239" w:name="_Toc115793117"/>
      <w:bookmarkStart w:id="240" w:name="_Toc115964412"/>
      <w:bookmarkStart w:id="241" w:name="_Toc116555701"/>
      <w:bookmarkStart w:id="242" w:name="_Toc116555809"/>
      <w:bookmarkStart w:id="243" w:name="_Toc116555841"/>
      <w:bookmarkStart w:id="244" w:name="_Toc160449302"/>
      <w:bookmarkStart w:id="245" w:name="_Toc160449581"/>
      <w:bookmarkStart w:id="246" w:name="_Toc160527113"/>
      <w:bookmarkStart w:id="247" w:name="_Toc160527628"/>
      <w:bookmarkStart w:id="248" w:name="_Toc163477471"/>
      <w:bookmarkStart w:id="249" w:name="_Toc163477508"/>
      <w:bookmarkStart w:id="250" w:name="_Toc166234349"/>
      <w:bookmarkStart w:id="251" w:name="_Toc166244923"/>
      <w:bookmarkStart w:id="252" w:name="_Toc166495484"/>
      <w:bookmarkStart w:id="253" w:name="_Toc226377967"/>
      <w:bookmarkStart w:id="254" w:name="_Toc228266575"/>
      <w:bookmarkStart w:id="255" w:name="_Toc22826810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D66B39A" w14:textId="77777777" w:rsidR="00F62649" w:rsidRPr="000534E9" w:rsidRDefault="00F62649" w:rsidP="0017433B">
      <w:pPr>
        <w:pStyle w:val="Prrafodelista"/>
        <w:keepNext/>
        <w:numPr>
          <w:ilvl w:val="0"/>
          <w:numId w:val="13"/>
        </w:numPr>
        <w:spacing w:before="120" w:after="120" w:line="240" w:lineRule="auto"/>
        <w:contextualSpacing w:val="0"/>
        <w:outlineLvl w:val="1"/>
        <w:rPr>
          <w:rFonts w:cs="Arial"/>
          <w:b/>
          <w:bCs/>
          <w:iCs/>
          <w:vanish/>
          <w:szCs w:val="28"/>
        </w:rPr>
      </w:pPr>
      <w:bookmarkStart w:id="256" w:name="_Toc115792768"/>
      <w:bookmarkStart w:id="257" w:name="_Toc115792829"/>
      <w:bookmarkStart w:id="258" w:name="_Toc115792905"/>
      <w:bookmarkStart w:id="259" w:name="_Toc115793118"/>
      <w:bookmarkStart w:id="260" w:name="_Toc115964413"/>
      <w:bookmarkStart w:id="261" w:name="_Toc116555702"/>
      <w:bookmarkStart w:id="262" w:name="_Toc116555810"/>
      <w:bookmarkStart w:id="263" w:name="_Toc116555842"/>
      <w:bookmarkStart w:id="264" w:name="_Toc160449303"/>
      <w:bookmarkStart w:id="265" w:name="_Toc160449582"/>
      <w:bookmarkStart w:id="266" w:name="_Toc160527114"/>
      <w:bookmarkStart w:id="267" w:name="_Toc160527629"/>
      <w:bookmarkStart w:id="268" w:name="_Toc163477472"/>
      <w:bookmarkStart w:id="269" w:name="_Toc163477509"/>
      <w:bookmarkStart w:id="270" w:name="_Toc166234350"/>
      <w:bookmarkStart w:id="271" w:name="_Toc166244924"/>
      <w:bookmarkStart w:id="272" w:name="_Toc166495485"/>
      <w:bookmarkStart w:id="273" w:name="_Toc226377968"/>
      <w:bookmarkStart w:id="274" w:name="_Toc228266576"/>
      <w:bookmarkStart w:id="275" w:name="_Toc228268106"/>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80500FF" w14:textId="77777777" w:rsidR="00F62649" w:rsidRPr="000534E9" w:rsidRDefault="00F62649" w:rsidP="0017433B">
      <w:pPr>
        <w:pStyle w:val="Prrafodelista"/>
        <w:keepNext/>
        <w:numPr>
          <w:ilvl w:val="0"/>
          <w:numId w:val="13"/>
        </w:numPr>
        <w:spacing w:before="120" w:after="120" w:line="240" w:lineRule="auto"/>
        <w:contextualSpacing w:val="0"/>
        <w:outlineLvl w:val="1"/>
        <w:rPr>
          <w:rFonts w:cs="Arial"/>
          <w:b/>
          <w:bCs/>
          <w:iCs/>
          <w:vanish/>
          <w:szCs w:val="28"/>
        </w:rPr>
      </w:pPr>
      <w:bookmarkStart w:id="276" w:name="_Toc115792769"/>
      <w:bookmarkStart w:id="277" w:name="_Toc115792830"/>
      <w:bookmarkStart w:id="278" w:name="_Toc115792906"/>
      <w:bookmarkStart w:id="279" w:name="_Toc115793119"/>
      <w:bookmarkStart w:id="280" w:name="_Toc115964414"/>
      <w:bookmarkStart w:id="281" w:name="_Toc116555703"/>
      <w:bookmarkStart w:id="282" w:name="_Toc116555811"/>
      <w:bookmarkStart w:id="283" w:name="_Toc116555843"/>
      <w:bookmarkStart w:id="284" w:name="_Toc160449304"/>
      <w:bookmarkStart w:id="285" w:name="_Toc160449583"/>
      <w:bookmarkStart w:id="286" w:name="_Toc160527115"/>
      <w:bookmarkStart w:id="287" w:name="_Toc160527630"/>
      <w:bookmarkStart w:id="288" w:name="_Toc163477473"/>
      <w:bookmarkStart w:id="289" w:name="_Toc163477510"/>
      <w:bookmarkStart w:id="290" w:name="_Toc166234351"/>
      <w:bookmarkStart w:id="291" w:name="_Toc166244925"/>
      <w:bookmarkStart w:id="292" w:name="_Toc166495486"/>
      <w:bookmarkStart w:id="293" w:name="_Toc226377969"/>
      <w:bookmarkStart w:id="294" w:name="_Toc228266577"/>
      <w:bookmarkStart w:id="295" w:name="_Toc228268107"/>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3041F9E" w14:textId="77777777" w:rsidR="00F62649" w:rsidRPr="000534E9" w:rsidRDefault="00F62649" w:rsidP="0017433B">
      <w:pPr>
        <w:pStyle w:val="Prrafodelista"/>
        <w:keepNext/>
        <w:numPr>
          <w:ilvl w:val="0"/>
          <w:numId w:val="13"/>
        </w:numPr>
        <w:spacing w:before="120" w:after="120" w:line="240" w:lineRule="auto"/>
        <w:contextualSpacing w:val="0"/>
        <w:outlineLvl w:val="1"/>
        <w:rPr>
          <w:rFonts w:cs="Arial"/>
          <w:b/>
          <w:bCs/>
          <w:iCs/>
          <w:vanish/>
          <w:szCs w:val="28"/>
        </w:rPr>
      </w:pPr>
      <w:bookmarkStart w:id="296" w:name="_Toc115792770"/>
      <w:bookmarkStart w:id="297" w:name="_Toc115792831"/>
      <w:bookmarkStart w:id="298" w:name="_Toc115792907"/>
      <w:bookmarkStart w:id="299" w:name="_Toc115793120"/>
      <w:bookmarkStart w:id="300" w:name="_Toc115964415"/>
      <w:bookmarkStart w:id="301" w:name="_Toc116555704"/>
      <w:bookmarkStart w:id="302" w:name="_Toc116555812"/>
      <w:bookmarkStart w:id="303" w:name="_Toc116555844"/>
      <w:bookmarkStart w:id="304" w:name="_Toc160449305"/>
      <w:bookmarkStart w:id="305" w:name="_Toc160449584"/>
      <w:bookmarkStart w:id="306" w:name="_Toc160527116"/>
      <w:bookmarkStart w:id="307" w:name="_Toc160527631"/>
      <w:bookmarkStart w:id="308" w:name="_Toc163477474"/>
      <w:bookmarkStart w:id="309" w:name="_Toc163477511"/>
      <w:bookmarkStart w:id="310" w:name="_Toc166234352"/>
      <w:bookmarkStart w:id="311" w:name="_Toc166244926"/>
      <w:bookmarkStart w:id="312" w:name="_Toc166495487"/>
      <w:bookmarkStart w:id="313" w:name="_Toc226377970"/>
      <w:bookmarkStart w:id="314" w:name="_Toc228266578"/>
      <w:bookmarkStart w:id="315" w:name="_Toc228268108"/>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503D8FDE" w14:textId="77777777" w:rsidR="00F62649" w:rsidRPr="000534E9" w:rsidRDefault="00F62649" w:rsidP="0017433B">
      <w:pPr>
        <w:pStyle w:val="Prrafodelista"/>
        <w:keepNext/>
        <w:numPr>
          <w:ilvl w:val="0"/>
          <w:numId w:val="13"/>
        </w:numPr>
        <w:spacing w:before="120" w:after="120" w:line="240" w:lineRule="auto"/>
        <w:contextualSpacing w:val="0"/>
        <w:outlineLvl w:val="1"/>
        <w:rPr>
          <w:rFonts w:cs="Arial"/>
          <w:b/>
          <w:bCs/>
          <w:iCs/>
          <w:vanish/>
          <w:szCs w:val="28"/>
        </w:rPr>
      </w:pPr>
      <w:bookmarkStart w:id="316" w:name="_Toc115792771"/>
      <w:bookmarkStart w:id="317" w:name="_Toc115792832"/>
      <w:bookmarkStart w:id="318" w:name="_Toc115792908"/>
      <w:bookmarkStart w:id="319" w:name="_Toc115793121"/>
      <w:bookmarkStart w:id="320" w:name="_Toc115964416"/>
      <w:bookmarkStart w:id="321" w:name="_Toc116555705"/>
      <w:bookmarkStart w:id="322" w:name="_Toc116555813"/>
      <w:bookmarkStart w:id="323" w:name="_Toc116555845"/>
      <w:bookmarkEnd w:id="316"/>
      <w:bookmarkEnd w:id="317"/>
      <w:bookmarkEnd w:id="318"/>
      <w:bookmarkEnd w:id="319"/>
      <w:bookmarkEnd w:id="320"/>
      <w:bookmarkEnd w:id="321"/>
      <w:bookmarkEnd w:id="322"/>
      <w:bookmarkEnd w:id="323"/>
    </w:p>
    <w:sectPr w:rsidR="00F62649" w:rsidRPr="000534E9" w:rsidSect="00AC4B8F">
      <w:headerReference w:type="even" r:id="rId10"/>
      <w:headerReference w:type="default" r:id="rId11"/>
      <w:footerReference w:type="default" r:id="rId12"/>
      <w:pgSz w:w="12240" w:h="15840" w:code="1"/>
      <w:pgMar w:top="1134" w:right="1134" w:bottom="1134" w:left="1134" w:header="567" w:footer="567"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4CA8D" w14:textId="77777777" w:rsidR="004061C3" w:rsidRDefault="004061C3">
      <w:r>
        <w:separator/>
      </w:r>
    </w:p>
    <w:p w14:paraId="6CBB44C8" w14:textId="77777777" w:rsidR="004061C3" w:rsidRDefault="004061C3"/>
    <w:p w14:paraId="674AAA62" w14:textId="77777777" w:rsidR="004061C3" w:rsidRDefault="004061C3"/>
  </w:endnote>
  <w:endnote w:type="continuationSeparator" w:id="0">
    <w:p w14:paraId="1E2ACAF6" w14:textId="77777777" w:rsidR="004061C3" w:rsidRDefault="004061C3">
      <w:r>
        <w:continuationSeparator/>
      </w:r>
    </w:p>
    <w:p w14:paraId="6AB8F8FC" w14:textId="77777777" w:rsidR="004061C3" w:rsidRDefault="004061C3"/>
    <w:p w14:paraId="5534CF89" w14:textId="77777777" w:rsidR="004061C3" w:rsidRDefault="004061C3"/>
  </w:endnote>
  <w:endnote w:type="continuationNotice" w:id="1">
    <w:p w14:paraId="104EE66E" w14:textId="77777777" w:rsidR="004061C3" w:rsidRDefault="004061C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7" w:type="dxa"/>
      </w:tblCellMar>
      <w:tblLook w:val="04A0" w:firstRow="1" w:lastRow="0" w:firstColumn="1" w:lastColumn="0" w:noHBand="0" w:noVBand="1"/>
    </w:tblPr>
    <w:tblGrid>
      <w:gridCol w:w="2821"/>
      <w:gridCol w:w="470"/>
      <w:gridCol w:w="2822"/>
      <w:gridCol w:w="470"/>
      <w:gridCol w:w="2822"/>
    </w:tblGrid>
    <w:tr w:rsidR="004061C3" w:rsidRPr="00955A2F" w14:paraId="6E31C727" w14:textId="77777777" w:rsidTr="00191118">
      <w:trPr>
        <w:cantSplit/>
      </w:trPr>
      <w:tc>
        <w:tcPr>
          <w:tcW w:w="1500" w:type="pct"/>
          <w:shd w:val="clear" w:color="auto" w:fill="auto"/>
          <w:vAlign w:val="center"/>
        </w:tcPr>
        <w:p w14:paraId="769FE164" w14:textId="77777777" w:rsidR="004061C3" w:rsidRPr="00955A2F" w:rsidRDefault="004061C3" w:rsidP="00D2606E">
          <w:pPr>
            <w:rPr>
              <w:rFonts w:cs="Arial"/>
              <w:b/>
              <w:bCs/>
              <w:color w:val="FFFFFF" w:themeColor="background1"/>
            </w:rPr>
          </w:pPr>
          <w:r w:rsidRPr="00955A2F">
            <w:rPr>
              <w:rFonts w:cs="Arial"/>
              <w:b/>
              <w:bCs/>
              <w:color w:val="FFFFFF" w:themeColor="background1"/>
            </w:rPr>
            <w:t>Elaboración:</w:t>
          </w:r>
        </w:p>
      </w:tc>
      <w:tc>
        <w:tcPr>
          <w:tcW w:w="250" w:type="pct"/>
          <w:shd w:val="clear" w:color="auto" w:fill="auto"/>
          <w:vAlign w:val="center"/>
        </w:tcPr>
        <w:p w14:paraId="6E96BBA0" w14:textId="77777777" w:rsidR="004061C3" w:rsidRPr="00955A2F" w:rsidRDefault="004061C3" w:rsidP="00D2606E">
          <w:pPr>
            <w:rPr>
              <w:rFonts w:cs="Arial"/>
              <w:b/>
              <w:bCs/>
              <w:color w:val="FFFFFF" w:themeColor="background1"/>
            </w:rPr>
          </w:pPr>
        </w:p>
      </w:tc>
      <w:tc>
        <w:tcPr>
          <w:tcW w:w="1500" w:type="pct"/>
          <w:shd w:val="clear" w:color="auto" w:fill="auto"/>
          <w:vAlign w:val="center"/>
        </w:tcPr>
        <w:p w14:paraId="27A8E489" w14:textId="77777777" w:rsidR="004061C3" w:rsidRPr="00955A2F" w:rsidRDefault="004061C3" w:rsidP="00D2606E">
          <w:pPr>
            <w:rPr>
              <w:rFonts w:cs="Arial"/>
              <w:b/>
              <w:bCs/>
              <w:color w:val="FFFFFF" w:themeColor="background1"/>
            </w:rPr>
          </w:pPr>
          <w:r w:rsidRPr="00955A2F">
            <w:rPr>
              <w:rFonts w:cs="Arial"/>
              <w:b/>
              <w:bCs/>
              <w:color w:val="FFFFFF" w:themeColor="background1"/>
            </w:rPr>
            <w:t>Revisión:</w:t>
          </w:r>
        </w:p>
      </w:tc>
      <w:tc>
        <w:tcPr>
          <w:tcW w:w="250" w:type="pct"/>
          <w:shd w:val="clear" w:color="auto" w:fill="auto"/>
          <w:vAlign w:val="center"/>
        </w:tcPr>
        <w:p w14:paraId="1554158B" w14:textId="77777777" w:rsidR="004061C3" w:rsidRPr="00955A2F" w:rsidRDefault="004061C3" w:rsidP="00D2606E">
          <w:pPr>
            <w:rPr>
              <w:rFonts w:cs="Arial"/>
              <w:b/>
              <w:bCs/>
              <w:color w:val="FFFFFF" w:themeColor="background1"/>
            </w:rPr>
          </w:pPr>
        </w:p>
      </w:tc>
      <w:tc>
        <w:tcPr>
          <w:tcW w:w="1500" w:type="pct"/>
          <w:shd w:val="clear" w:color="auto" w:fill="auto"/>
          <w:vAlign w:val="center"/>
        </w:tcPr>
        <w:p w14:paraId="55CB2AB2" w14:textId="77777777" w:rsidR="004061C3" w:rsidRPr="00955A2F" w:rsidRDefault="004061C3" w:rsidP="00D2606E">
          <w:pPr>
            <w:rPr>
              <w:rFonts w:cs="Arial"/>
              <w:b/>
              <w:bCs/>
              <w:color w:val="FFFFFF" w:themeColor="background1"/>
            </w:rPr>
          </w:pPr>
          <w:r w:rsidRPr="00955A2F">
            <w:rPr>
              <w:rFonts w:cs="Arial"/>
              <w:b/>
              <w:bCs/>
              <w:color w:val="FFFFFF" w:themeColor="background1"/>
            </w:rPr>
            <w:t>Aprobación:</w:t>
          </w:r>
        </w:p>
      </w:tc>
    </w:tr>
    <w:tr w:rsidR="004061C3" w:rsidRPr="00955A2F" w14:paraId="6A658C21" w14:textId="77777777" w:rsidTr="00955A2F">
      <w:trPr>
        <w:cantSplit/>
      </w:trPr>
      <w:tc>
        <w:tcPr>
          <w:tcW w:w="1500" w:type="pct"/>
          <w:shd w:val="clear" w:color="auto" w:fill="auto"/>
          <w:vAlign w:val="center"/>
        </w:tcPr>
        <w:p w14:paraId="06B210DE" w14:textId="77777777" w:rsidR="004061C3" w:rsidRPr="00955A2F" w:rsidRDefault="004061C3" w:rsidP="00D2606E">
          <w:pPr>
            <w:rPr>
              <w:rFonts w:cs="Arial"/>
              <w:b/>
              <w:bCs/>
              <w:color w:val="FFFFFF" w:themeColor="background1"/>
            </w:rPr>
          </w:pPr>
        </w:p>
        <w:p w14:paraId="783DC520" w14:textId="77777777" w:rsidR="004061C3" w:rsidRPr="00955A2F" w:rsidRDefault="004061C3" w:rsidP="00D2606E">
          <w:pPr>
            <w:rPr>
              <w:rFonts w:cs="Arial"/>
              <w:b/>
              <w:bCs/>
              <w:color w:val="FFFFFF" w:themeColor="background1"/>
            </w:rPr>
          </w:pPr>
        </w:p>
        <w:p w14:paraId="74C04A78" w14:textId="77777777" w:rsidR="004061C3" w:rsidRPr="00955A2F" w:rsidRDefault="004061C3" w:rsidP="00D2606E">
          <w:pPr>
            <w:rPr>
              <w:rFonts w:cs="Arial"/>
              <w:b/>
              <w:bCs/>
              <w:color w:val="FFFFFF" w:themeColor="background1"/>
            </w:rPr>
          </w:pPr>
        </w:p>
      </w:tc>
      <w:tc>
        <w:tcPr>
          <w:tcW w:w="250" w:type="pct"/>
          <w:shd w:val="clear" w:color="auto" w:fill="auto"/>
          <w:vAlign w:val="center"/>
        </w:tcPr>
        <w:p w14:paraId="0FF5C287" w14:textId="77777777" w:rsidR="004061C3" w:rsidRPr="00955A2F" w:rsidRDefault="004061C3" w:rsidP="00D2606E">
          <w:pPr>
            <w:rPr>
              <w:rFonts w:cs="Arial"/>
              <w:b/>
              <w:bCs/>
              <w:color w:val="FFFFFF" w:themeColor="background1"/>
            </w:rPr>
          </w:pPr>
        </w:p>
      </w:tc>
      <w:tc>
        <w:tcPr>
          <w:tcW w:w="1500" w:type="pct"/>
          <w:shd w:val="clear" w:color="auto" w:fill="auto"/>
          <w:vAlign w:val="center"/>
        </w:tcPr>
        <w:p w14:paraId="62345BEE" w14:textId="77777777" w:rsidR="004061C3" w:rsidRPr="00955A2F" w:rsidRDefault="004061C3" w:rsidP="00D2606E">
          <w:pPr>
            <w:rPr>
              <w:rFonts w:cs="Arial"/>
              <w:b/>
              <w:bCs/>
              <w:color w:val="FFFFFF" w:themeColor="background1"/>
            </w:rPr>
          </w:pPr>
        </w:p>
      </w:tc>
      <w:tc>
        <w:tcPr>
          <w:tcW w:w="250" w:type="pct"/>
          <w:shd w:val="clear" w:color="auto" w:fill="auto"/>
          <w:vAlign w:val="center"/>
        </w:tcPr>
        <w:p w14:paraId="0DB79DB8" w14:textId="77777777" w:rsidR="004061C3" w:rsidRPr="00955A2F" w:rsidRDefault="004061C3" w:rsidP="00D2606E">
          <w:pPr>
            <w:rPr>
              <w:rFonts w:cs="Arial"/>
              <w:b/>
              <w:bCs/>
              <w:color w:val="FFFFFF" w:themeColor="background1"/>
            </w:rPr>
          </w:pPr>
        </w:p>
      </w:tc>
      <w:tc>
        <w:tcPr>
          <w:tcW w:w="1500" w:type="pct"/>
          <w:shd w:val="clear" w:color="auto" w:fill="auto"/>
          <w:vAlign w:val="center"/>
        </w:tcPr>
        <w:p w14:paraId="582A50AB" w14:textId="77777777" w:rsidR="004061C3" w:rsidRPr="00955A2F" w:rsidRDefault="004061C3" w:rsidP="00D2606E">
          <w:pPr>
            <w:rPr>
              <w:rFonts w:cs="Arial"/>
              <w:b/>
              <w:bCs/>
              <w:color w:val="FFFFFF" w:themeColor="background1"/>
            </w:rPr>
          </w:pPr>
        </w:p>
      </w:tc>
    </w:tr>
    <w:tr w:rsidR="004061C3" w:rsidRPr="00955A2F" w14:paraId="35FD25C0" w14:textId="77777777" w:rsidTr="00955A2F">
      <w:trPr>
        <w:cantSplit/>
      </w:trPr>
      <w:tc>
        <w:tcPr>
          <w:tcW w:w="1500" w:type="pct"/>
          <w:shd w:val="clear" w:color="auto" w:fill="auto"/>
          <w:vAlign w:val="center"/>
        </w:tcPr>
        <w:p w14:paraId="54BDD04A" w14:textId="77777777" w:rsidR="004061C3" w:rsidRPr="00955A2F" w:rsidRDefault="004061C3" w:rsidP="00191118">
          <w:pPr>
            <w:jc w:val="center"/>
            <w:rPr>
              <w:rFonts w:cs="Arial"/>
              <w:b/>
              <w:bCs/>
              <w:color w:val="FFFFFF" w:themeColor="background1"/>
            </w:rPr>
          </w:pPr>
          <w:r w:rsidRPr="00955A2F">
            <w:rPr>
              <w:rFonts w:cs="Arial"/>
              <w:b/>
              <w:bCs/>
              <w:color w:val="FFFFFF" w:themeColor="background1"/>
            </w:rPr>
            <w:t>Cargo 1</w:t>
          </w:r>
        </w:p>
      </w:tc>
      <w:tc>
        <w:tcPr>
          <w:tcW w:w="250" w:type="pct"/>
          <w:shd w:val="clear" w:color="auto" w:fill="auto"/>
          <w:vAlign w:val="center"/>
        </w:tcPr>
        <w:p w14:paraId="10EC7BDB" w14:textId="77777777" w:rsidR="004061C3" w:rsidRPr="00955A2F" w:rsidRDefault="004061C3" w:rsidP="00191118">
          <w:pPr>
            <w:jc w:val="center"/>
            <w:rPr>
              <w:rFonts w:cs="Arial"/>
              <w:b/>
              <w:bCs/>
              <w:color w:val="FFFFFF" w:themeColor="background1"/>
            </w:rPr>
          </w:pPr>
        </w:p>
      </w:tc>
      <w:tc>
        <w:tcPr>
          <w:tcW w:w="1500" w:type="pct"/>
          <w:shd w:val="clear" w:color="auto" w:fill="auto"/>
          <w:vAlign w:val="center"/>
        </w:tcPr>
        <w:p w14:paraId="5B583349" w14:textId="77777777" w:rsidR="004061C3" w:rsidRPr="00955A2F" w:rsidRDefault="004061C3" w:rsidP="00191118">
          <w:pPr>
            <w:jc w:val="center"/>
            <w:rPr>
              <w:rFonts w:cs="Arial"/>
              <w:b/>
              <w:bCs/>
              <w:color w:val="FFFFFF" w:themeColor="background1"/>
            </w:rPr>
          </w:pPr>
          <w:r w:rsidRPr="00955A2F">
            <w:rPr>
              <w:rFonts w:cs="Arial"/>
              <w:b/>
              <w:bCs/>
              <w:color w:val="FFFFFF" w:themeColor="background1"/>
            </w:rPr>
            <w:t>Cargo 2</w:t>
          </w:r>
        </w:p>
      </w:tc>
      <w:tc>
        <w:tcPr>
          <w:tcW w:w="250" w:type="pct"/>
          <w:shd w:val="clear" w:color="auto" w:fill="auto"/>
          <w:vAlign w:val="center"/>
        </w:tcPr>
        <w:p w14:paraId="61B4503C" w14:textId="77777777" w:rsidR="004061C3" w:rsidRPr="00955A2F" w:rsidRDefault="004061C3" w:rsidP="00191118">
          <w:pPr>
            <w:jc w:val="center"/>
            <w:rPr>
              <w:rFonts w:cs="Arial"/>
              <w:b/>
              <w:bCs/>
              <w:color w:val="FFFFFF" w:themeColor="background1"/>
            </w:rPr>
          </w:pPr>
        </w:p>
      </w:tc>
      <w:tc>
        <w:tcPr>
          <w:tcW w:w="1500" w:type="pct"/>
          <w:shd w:val="clear" w:color="auto" w:fill="auto"/>
          <w:vAlign w:val="center"/>
        </w:tcPr>
        <w:p w14:paraId="5D76EA08" w14:textId="77777777" w:rsidR="004061C3" w:rsidRPr="00955A2F" w:rsidRDefault="004061C3" w:rsidP="00191118">
          <w:pPr>
            <w:jc w:val="center"/>
            <w:rPr>
              <w:rFonts w:cs="Arial"/>
              <w:b/>
              <w:bCs/>
              <w:color w:val="FFFFFF" w:themeColor="background1"/>
            </w:rPr>
          </w:pPr>
          <w:r w:rsidRPr="00955A2F">
            <w:rPr>
              <w:rFonts w:cs="Arial"/>
              <w:b/>
              <w:bCs/>
              <w:color w:val="FFFFFF" w:themeColor="background1"/>
            </w:rPr>
            <w:t>Gerente</w:t>
          </w:r>
        </w:p>
      </w:tc>
    </w:tr>
    <w:tr w:rsidR="004061C3" w:rsidRPr="00955A2F" w14:paraId="04A21852" w14:textId="77777777" w:rsidTr="00191118">
      <w:trPr>
        <w:cantSplit/>
      </w:trPr>
      <w:tc>
        <w:tcPr>
          <w:tcW w:w="1500" w:type="pct"/>
          <w:shd w:val="clear" w:color="auto" w:fill="auto"/>
          <w:vAlign w:val="center"/>
        </w:tcPr>
        <w:p w14:paraId="4B9DFF5B" w14:textId="77777777" w:rsidR="004061C3" w:rsidRPr="00955A2F" w:rsidRDefault="004061C3" w:rsidP="00191118">
          <w:pPr>
            <w:jc w:val="center"/>
            <w:rPr>
              <w:rFonts w:cs="Arial"/>
              <w:bCs/>
              <w:color w:val="FFFFFF" w:themeColor="background1"/>
            </w:rPr>
          </w:pPr>
          <w:r w:rsidRPr="00955A2F">
            <w:rPr>
              <w:rFonts w:cs="Arial"/>
              <w:bCs/>
              <w:color w:val="FFFFFF" w:themeColor="background1"/>
            </w:rPr>
            <w:t>Fecha: __/__/_____</w:t>
          </w:r>
        </w:p>
      </w:tc>
      <w:tc>
        <w:tcPr>
          <w:tcW w:w="250" w:type="pct"/>
          <w:shd w:val="clear" w:color="auto" w:fill="auto"/>
          <w:vAlign w:val="center"/>
        </w:tcPr>
        <w:p w14:paraId="075A2047" w14:textId="77777777" w:rsidR="004061C3" w:rsidRPr="00955A2F" w:rsidRDefault="004061C3" w:rsidP="00191118">
          <w:pPr>
            <w:jc w:val="center"/>
            <w:rPr>
              <w:rFonts w:cs="Arial"/>
              <w:bCs/>
              <w:color w:val="FFFFFF" w:themeColor="background1"/>
            </w:rPr>
          </w:pPr>
        </w:p>
      </w:tc>
      <w:tc>
        <w:tcPr>
          <w:tcW w:w="1500" w:type="pct"/>
          <w:shd w:val="clear" w:color="auto" w:fill="auto"/>
          <w:vAlign w:val="center"/>
        </w:tcPr>
        <w:p w14:paraId="2794EB95" w14:textId="77777777" w:rsidR="004061C3" w:rsidRPr="00955A2F" w:rsidRDefault="004061C3" w:rsidP="00191118">
          <w:pPr>
            <w:jc w:val="center"/>
            <w:rPr>
              <w:rFonts w:cs="Arial"/>
              <w:bCs/>
              <w:color w:val="FFFFFF" w:themeColor="background1"/>
            </w:rPr>
          </w:pPr>
          <w:r w:rsidRPr="00955A2F">
            <w:rPr>
              <w:rFonts w:cs="Arial"/>
              <w:bCs/>
              <w:color w:val="FFFFFF" w:themeColor="background1"/>
            </w:rPr>
            <w:t>Fecha: __/__/_____</w:t>
          </w:r>
        </w:p>
      </w:tc>
      <w:tc>
        <w:tcPr>
          <w:tcW w:w="250" w:type="pct"/>
          <w:shd w:val="clear" w:color="auto" w:fill="auto"/>
          <w:vAlign w:val="center"/>
        </w:tcPr>
        <w:p w14:paraId="171E77EA" w14:textId="77777777" w:rsidR="004061C3" w:rsidRPr="00955A2F" w:rsidRDefault="004061C3" w:rsidP="00191118">
          <w:pPr>
            <w:jc w:val="center"/>
            <w:rPr>
              <w:rFonts w:cs="Arial"/>
              <w:bCs/>
              <w:color w:val="FFFFFF" w:themeColor="background1"/>
            </w:rPr>
          </w:pPr>
        </w:p>
      </w:tc>
      <w:tc>
        <w:tcPr>
          <w:tcW w:w="1500" w:type="pct"/>
          <w:shd w:val="clear" w:color="auto" w:fill="auto"/>
          <w:vAlign w:val="center"/>
        </w:tcPr>
        <w:p w14:paraId="06EB1C1C" w14:textId="77777777" w:rsidR="004061C3" w:rsidRPr="00955A2F" w:rsidRDefault="004061C3" w:rsidP="00191118">
          <w:pPr>
            <w:jc w:val="center"/>
            <w:rPr>
              <w:rFonts w:cs="Arial"/>
              <w:bCs/>
              <w:color w:val="FFFFFF" w:themeColor="background1"/>
            </w:rPr>
          </w:pPr>
          <w:r w:rsidRPr="00955A2F">
            <w:rPr>
              <w:rFonts w:cs="Arial"/>
              <w:bCs/>
              <w:color w:val="FFFFFF" w:themeColor="background1"/>
            </w:rPr>
            <w:t>Fecha: __/__/_____</w:t>
          </w:r>
        </w:p>
      </w:tc>
    </w:tr>
    <w:tr w:rsidR="004061C3" w:rsidRPr="00955A2F" w14:paraId="0B726F35" w14:textId="77777777" w:rsidTr="00191118">
      <w:trPr>
        <w:cantSplit/>
      </w:trPr>
      <w:tc>
        <w:tcPr>
          <w:tcW w:w="1500" w:type="pct"/>
          <w:shd w:val="clear" w:color="auto" w:fill="auto"/>
          <w:vAlign w:val="center"/>
        </w:tcPr>
        <w:p w14:paraId="598BB377" w14:textId="77777777" w:rsidR="004061C3" w:rsidRPr="00955A2F" w:rsidRDefault="004061C3" w:rsidP="00191118">
          <w:pPr>
            <w:jc w:val="center"/>
            <w:rPr>
              <w:rFonts w:cs="Arial"/>
              <w:bCs/>
              <w:color w:val="FFFFFF" w:themeColor="background1"/>
            </w:rPr>
          </w:pPr>
          <w:r w:rsidRPr="00955A2F">
            <w:rPr>
              <w:rFonts w:cs="Arial"/>
              <w:bCs/>
              <w:color w:val="FFFFFF" w:themeColor="background1"/>
            </w:rPr>
            <w:t>(Sello)</w:t>
          </w:r>
        </w:p>
      </w:tc>
      <w:tc>
        <w:tcPr>
          <w:tcW w:w="250" w:type="pct"/>
          <w:shd w:val="clear" w:color="auto" w:fill="auto"/>
          <w:vAlign w:val="center"/>
        </w:tcPr>
        <w:p w14:paraId="5F70C67A" w14:textId="77777777" w:rsidR="004061C3" w:rsidRPr="00955A2F" w:rsidRDefault="004061C3" w:rsidP="00191118">
          <w:pPr>
            <w:jc w:val="center"/>
            <w:rPr>
              <w:rFonts w:cs="Arial"/>
              <w:bCs/>
              <w:color w:val="FFFFFF" w:themeColor="background1"/>
            </w:rPr>
          </w:pPr>
        </w:p>
      </w:tc>
      <w:tc>
        <w:tcPr>
          <w:tcW w:w="1500" w:type="pct"/>
          <w:shd w:val="clear" w:color="auto" w:fill="auto"/>
          <w:vAlign w:val="center"/>
        </w:tcPr>
        <w:p w14:paraId="047B25E4" w14:textId="77777777" w:rsidR="004061C3" w:rsidRPr="00955A2F" w:rsidRDefault="004061C3" w:rsidP="00191118">
          <w:pPr>
            <w:jc w:val="center"/>
            <w:rPr>
              <w:rFonts w:cs="Arial"/>
              <w:bCs/>
              <w:color w:val="FFFFFF" w:themeColor="background1"/>
            </w:rPr>
          </w:pPr>
          <w:r w:rsidRPr="00955A2F">
            <w:rPr>
              <w:rFonts w:cs="Arial"/>
              <w:bCs/>
              <w:color w:val="FFFFFF" w:themeColor="background1"/>
            </w:rPr>
            <w:t>(Sello)</w:t>
          </w:r>
        </w:p>
      </w:tc>
      <w:tc>
        <w:tcPr>
          <w:tcW w:w="250" w:type="pct"/>
          <w:shd w:val="clear" w:color="auto" w:fill="auto"/>
          <w:vAlign w:val="center"/>
        </w:tcPr>
        <w:p w14:paraId="03696111" w14:textId="77777777" w:rsidR="004061C3" w:rsidRPr="00955A2F" w:rsidRDefault="004061C3" w:rsidP="00191118">
          <w:pPr>
            <w:jc w:val="center"/>
            <w:rPr>
              <w:rFonts w:cs="Arial"/>
              <w:bCs/>
              <w:color w:val="FFFFFF" w:themeColor="background1"/>
            </w:rPr>
          </w:pPr>
        </w:p>
      </w:tc>
      <w:tc>
        <w:tcPr>
          <w:tcW w:w="1500" w:type="pct"/>
          <w:shd w:val="clear" w:color="auto" w:fill="auto"/>
          <w:vAlign w:val="center"/>
        </w:tcPr>
        <w:p w14:paraId="7CBD765B" w14:textId="77777777" w:rsidR="004061C3" w:rsidRPr="00955A2F" w:rsidRDefault="004061C3" w:rsidP="00191118">
          <w:pPr>
            <w:jc w:val="center"/>
            <w:rPr>
              <w:rFonts w:cs="Arial"/>
              <w:bCs/>
              <w:color w:val="FFFFFF" w:themeColor="background1"/>
            </w:rPr>
          </w:pPr>
          <w:r w:rsidRPr="00955A2F">
            <w:rPr>
              <w:rFonts w:cs="Arial"/>
              <w:bCs/>
              <w:color w:val="FFFFFF" w:themeColor="background1"/>
            </w:rPr>
            <w:t>(Sello)</w:t>
          </w:r>
        </w:p>
      </w:tc>
    </w:tr>
  </w:tbl>
  <w:p w14:paraId="4020F854" w14:textId="77777777" w:rsidR="004061C3" w:rsidRDefault="004061C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50F74" w14:textId="0C083F9A" w:rsidR="004061C3" w:rsidRPr="00C5792A" w:rsidRDefault="004061C3" w:rsidP="00A41F1B">
    <w:pPr>
      <w:pStyle w:val="Piedepgina"/>
      <w:tabs>
        <w:tab w:val="clear" w:pos="4320"/>
        <w:tab w:val="clear" w:pos="8640"/>
        <w:tab w:val="center" w:pos="4253"/>
        <w:tab w:val="right" w:pos="8789"/>
      </w:tabs>
      <w:rPr>
        <w:rFonts w:ascii="Arial Narrow" w:hAnsi="Arial Narrow"/>
        <w:sz w:val="20"/>
        <w:szCs w:val="20"/>
        <w:lang w:val="es-BO"/>
      </w:rPr>
    </w:pPr>
    <w:r>
      <w:rPr>
        <w:rFonts w:ascii="Arial Narrow" w:hAnsi="Arial Narrow"/>
        <w:sz w:val="20"/>
        <w:szCs w:val="20"/>
        <w:lang w:val="es-BO"/>
      </w:rPr>
      <w:tab/>
    </w:r>
    <w:r w:rsidRPr="00102C55">
      <w:rPr>
        <w:rFonts w:ascii="Arial Narrow" w:hAnsi="Arial Narrow"/>
        <w:sz w:val="20"/>
        <w:szCs w:val="20"/>
        <w:lang w:val="es-BO"/>
      </w:rPr>
      <w:t>ANEXO</w:t>
    </w:r>
    <w:r w:rsidRPr="00C5792A">
      <w:rPr>
        <w:rFonts w:ascii="Arial Narrow" w:hAnsi="Arial Narrow"/>
        <w:sz w:val="20"/>
        <w:szCs w:val="20"/>
        <w:lang w:val="es-BO"/>
      </w:rPr>
      <w:tab/>
      <w:t xml:space="preserve">Página </w:t>
    </w:r>
    <w:r w:rsidRPr="00C5792A">
      <w:rPr>
        <w:rFonts w:ascii="Arial Narrow" w:hAnsi="Arial Narrow"/>
        <w:sz w:val="20"/>
        <w:szCs w:val="20"/>
        <w:lang w:val="es-BO"/>
      </w:rPr>
      <w:fldChar w:fldCharType="begin"/>
    </w:r>
    <w:r w:rsidRPr="00C5792A">
      <w:rPr>
        <w:rFonts w:ascii="Arial Narrow" w:hAnsi="Arial Narrow"/>
        <w:sz w:val="20"/>
        <w:szCs w:val="20"/>
        <w:lang w:val="es-BO"/>
      </w:rPr>
      <w:instrText xml:space="preserve"> PAGE   \* MERGEFORMAT </w:instrText>
    </w:r>
    <w:r w:rsidRPr="00C5792A">
      <w:rPr>
        <w:rFonts w:ascii="Arial Narrow" w:hAnsi="Arial Narrow"/>
        <w:sz w:val="20"/>
        <w:szCs w:val="20"/>
        <w:lang w:val="es-BO"/>
      </w:rPr>
      <w:fldChar w:fldCharType="separate"/>
    </w:r>
    <w:r w:rsidR="00031AF1">
      <w:rPr>
        <w:rFonts w:ascii="Arial Narrow" w:hAnsi="Arial Narrow"/>
        <w:noProof/>
        <w:sz w:val="20"/>
        <w:szCs w:val="20"/>
        <w:lang w:val="es-BO"/>
      </w:rPr>
      <w:t>4</w:t>
    </w:r>
    <w:r w:rsidRPr="00C5792A">
      <w:rPr>
        <w:rFonts w:ascii="Arial Narrow" w:hAnsi="Arial Narrow"/>
        <w:sz w:val="20"/>
        <w:szCs w:val="20"/>
        <w:lang w:val="es-BO"/>
      </w:rPr>
      <w:fldChar w:fldCharType="end"/>
    </w:r>
    <w:r w:rsidRPr="00C5792A">
      <w:rPr>
        <w:rFonts w:ascii="Arial Narrow" w:hAnsi="Arial Narrow"/>
        <w:sz w:val="20"/>
        <w:szCs w:val="20"/>
        <w:lang w:val="es-BO"/>
      </w:rPr>
      <w:t xml:space="preserve"> de </w:t>
    </w:r>
    <w:r>
      <w:rPr>
        <w:rFonts w:ascii="Arial Narrow" w:hAnsi="Arial Narrow"/>
        <w:sz w:val="20"/>
        <w:szCs w:val="20"/>
        <w:lang w:val="es-BO"/>
      </w:rPr>
      <w:fldChar w:fldCharType="begin"/>
    </w:r>
    <w:r>
      <w:rPr>
        <w:rFonts w:ascii="Arial Narrow" w:hAnsi="Arial Narrow"/>
        <w:sz w:val="20"/>
        <w:szCs w:val="20"/>
        <w:lang w:val="es-BO"/>
      </w:rPr>
      <w:instrText xml:space="preserve"> NUMPAGES  \* Arabic  \* MERGEFORMAT </w:instrText>
    </w:r>
    <w:r>
      <w:rPr>
        <w:rFonts w:ascii="Arial Narrow" w:hAnsi="Arial Narrow"/>
        <w:sz w:val="20"/>
        <w:szCs w:val="20"/>
        <w:lang w:val="es-BO"/>
      </w:rPr>
      <w:fldChar w:fldCharType="separate"/>
    </w:r>
    <w:r w:rsidR="00031AF1">
      <w:rPr>
        <w:rFonts w:ascii="Arial Narrow" w:hAnsi="Arial Narrow"/>
        <w:noProof/>
        <w:sz w:val="20"/>
        <w:szCs w:val="20"/>
        <w:lang w:val="es-BO"/>
      </w:rPr>
      <w:t>11</w:t>
    </w:r>
    <w:r>
      <w:rPr>
        <w:rFonts w:ascii="Arial Narrow" w:hAnsi="Arial Narrow"/>
        <w:sz w:val="20"/>
        <w:szCs w:val="20"/>
        <w:lang w:val="es-BO"/>
      </w:rPr>
      <w:fldChar w:fldCharType="end"/>
    </w:r>
  </w:p>
  <w:p w14:paraId="3E5EC6CF" w14:textId="77777777" w:rsidR="004061C3" w:rsidRDefault="004061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DC587" w14:textId="77777777" w:rsidR="004061C3" w:rsidRDefault="004061C3">
      <w:r>
        <w:separator/>
      </w:r>
    </w:p>
    <w:p w14:paraId="69AF9A57" w14:textId="77777777" w:rsidR="004061C3" w:rsidRDefault="004061C3"/>
    <w:p w14:paraId="10C0F4B1" w14:textId="77777777" w:rsidR="004061C3" w:rsidRDefault="004061C3"/>
  </w:footnote>
  <w:footnote w:type="continuationSeparator" w:id="0">
    <w:p w14:paraId="7591C9C9" w14:textId="77777777" w:rsidR="004061C3" w:rsidRDefault="004061C3">
      <w:r>
        <w:continuationSeparator/>
      </w:r>
    </w:p>
    <w:p w14:paraId="74F71B61" w14:textId="77777777" w:rsidR="004061C3" w:rsidRDefault="004061C3"/>
    <w:p w14:paraId="46E23FB7" w14:textId="77777777" w:rsidR="004061C3" w:rsidRDefault="004061C3"/>
  </w:footnote>
  <w:footnote w:type="continuationNotice" w:id="1">
    <w:p w14:paraId="50AEA119" w14:textId="77777777" w:rsidR="004061C3" w:rsidRDefault="004061C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A3F0D" w14:textId="77777777" w:rsidR="004061C3" w:rsidRDefault="004061C3">
    <w:pPr>
      <w:pStyle w:val="Encabezado"/>
    </w:pPr>
    <w:r>
      <w:rPr>
        <w:noProof/>
        <w:lang w:val="es-BO" w:eastAsia="es-BO"/>
      </w:rPr>
      <w:drawing>
        <wp:anchor distT="0" distB="0" distL="114300" distR="114300" simplePos="0" relativeHeight="251660288" behindDoc="0" locked="0" layoutInCell="1" allowOverlap="1" wp14:anchorId="0AADC8E0" wp14:editId="47FFFE29">
          <wp:simplePos x="1078230" y="724535"/>
          <wp:positionH relativeFrom="page">
            <wp:align>center</wp:align>
          </wp:positionH>
          <wp:positionV relativeFrom="page">
            <wp:posOffset>1080135</wp:posOffset>
          </wp:positionV>
          <wp:extent cx="3240000" cy="1652400"/>
          <wp:effectExtent l="0" t="0" r="0" b="5080"/>
          <wp:wrapSquare wrapText="bothSides"/>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vertical.roj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0000" cy="1652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46CD2" w14:textId="77777777" w:rsidR="004061C3" w:rsidRDefault="004061C3"/>
  <w:p w14:paraId="65DFABDF" w14:textId="77777777" w:rsidR="004061C3" w:rsidRDefault="004061C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AB861" w14:textId="77777777" w:rsidR="004061C3" w:rsidRPr="00763DB3" w:rsidRDefault="004061C3" w:rsidP="009B0A30">
    <w:pPr>
      <w:tabs>
        <w:tab w:val="center" w:pos="4678"/>
        <w:tab w:val="right" w:pos="9356"/>
      </w:tabs>
      <w:rPr>
        <w:b/>
        <w:noProof/>
        <w:szCs w:val="22"/>
        <w:lang w:val="es-BO" w:eastAsia="ja-JP"/>
      </w:rPr>
    </w:pPr>
    <w:r>
      <w:rPr>
        <w:noProof/>
        <w:szCs w:val="22"/>
        <w:lang w:val="es-BO" w:eastAsia="es-BO"/>
      </w:rPr>
      <w:drawing>
        <wp:anchor distT="0" distB="0" distL="114300" distR="114300" simplePos="0" relativeHeight="251657216" behindDoc="0" locked="0" layoutInCell="1" allowOverlap="1" wp14:anchorId="42C63AFE" wp14:editId="49D202C8">
          <wp:simplePos x="0" y="0"/>
          <wp:positionH relativeFrom="page">
            <wp:posOffset>540385</wp:posOffset>
          </wp:positionH>
          <wp:positionV relativeFrom="page">
            <wp:posOffset>288290</wp:posOffset>
          </wp:positionV>
          <wp:extent cx="1800000" cy="342000"/>
          <wp:effectExtent l="0" t="0" r="0" b="127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horizontal.roj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342000"/>
                  </a:xfrm>
                  <a:prstGeom prst="rect">
                    <a:avLst/>
                  </a:prstGeom>
                </pic:spPr>
              </pic:pic>
            </a:graphicData>
          </a:graphic>
          <wp14:sizeRelH relativeFrom="margin">
            <wp14:pctWidth>0</wp14:pctWidth>
          </wp14:sizeRelH>
          <wp14:sizeRelV relativeFrom="margin">
            <wp14:pctHeight>0</wp14:pctHeight>
          </wp14:sizeRelV>
        </wp:anchor>
      </w:drawing>
    </w:r>
    <w:r w:rsidRPr="009A2BFB">
      <w:rPr>
        <w:noProof/>
        <w:szCs w:val="22"/>
        <w:lang w:val="es-BO" w:eastAsia="ja-JP"/>
      </w:rPr>
      <w:tab/>
    </w:r>
    <w:r>
      <w:rPr>
        <w:b/>
        <w:noProof/>
        <w:szCs w:val="22"/>
        <w:lang w:val="es-BO" w:eastAsia="ja-JP"/>
      </w:rPr>
      <w:t>ANEXO 4</w:t>
    </w:r>
    <w:r w:rsidRPr="00763DB3">
      <w:rPr>
        <w:b/>
        <w:noProof/>
        <w:szCs w:val="22"/>
        <w:lang w:val="es-BO" w:eastAsia="ja-JP"/>
      </w:rPr>
      <w:tab/>
    </w:r>
  </w:p>
  <w:p w14:paraId="49202ABE" w14:textId="77777777" w:rsidR="004061C3" w:rsidRPr="00574DD5" w:rsidRDefault="004061C3" w:rsidP="009B0A30">
    <w:pPr>
      <w:tabs>
        <w:tab w:val="center" w:pos="4678"/>
        <w:tab w:val="right" w:pos="8838"/>
      </w:tabs>
      <w:rPr>
        <w:b/>
        <w:sz w:val="28"/>
        <w:szCs w:val="28"/>
      </w:rPr>
    </w:pPr>
    <w:r w:rsidRPr="00574DD5">
      <w:rPr>
        <w:b/>
        <w:noProof/>
        <w:szCs w:val="22"/>
        <w:lang w:val="es-BO" w:eastAsia="ja-JP"/>
      </w:rPr>
      <w:tab/>
    </w:r>
    <w:r>
      <w:rPr>
        <w:b/>
        <w:noProof/>
        <w:szCs w:val="22"/>
        <w:lang w:val="es-BO" w:eastAsia="ja-JP"/>
      </w:rPr>
      <w:t>TÉRMINO DE REFERENCIA</w:t>
    </w:r>
    <w:r w:rsidRPr="00574DD5">
      <w:rPr>
        <w:b/>
        <w:szCs w:val="22"/>
      </w:rPr>
      <w:tab/>
    </w:r>
  </w:p>
  <w:p w14:paraId="72149C21" w14:textId="77777777" w:rsidR="004061C3" w:rsidRPr="00D2606E" w:rsidRDefault="004061C3" w:rsidP="00191118">
    <w:pPr>
      <w:tabs>
        <w:tab w:val="center" w:pos="4419"/>
        <w:tab w:val="right" w:pos="8838"/>
      </w:tabs>
      <w:rPr>
        <w:b/>
        <w:sz w:val="28"/>
        <w:szCs w:val="28"/>
      </w:rPr>
    </w:pPr>
  </w:p>
  <w:p w14:paraId="1BB6876A" w14:textId="77777777" w:rsidR="004061C3" w:rsidRDefault="004061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BC731A"/>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560A1BA8"/>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F5A0807A"/>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29061550"/>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FCFA85C0"/>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D8C2E2"/>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4EE1C8"/>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9CB1DA"/>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9017C4"/>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5666D7D0"/>
    <w:lvl w:ilvl="0">
      <w:start w:val="1"/>
      <w:numFmt w:val="bullet"/>
      <w:pStyle w:val="Listaconvietas"/>
      <w:lvlText w:val="-"/>
      <w:lvlJc w:val="left"/>
      <w:pPr>
        <w:tabs>
          <w:tab w:val="num" w:pos="360"/>
        </w:tabs>
        <w:ind w:left="360" w:hanging="360"/>
      </w:pPr>
      <w:rPr>
        <w:rFonts w:ascii="Arial" w:hAnsi="Arial" w:hint="default"/>
      </w:rPr>
    </w:lvl>
  </w:abstractNum>
  <w:abstractNum w:abstractNumId="10" w15:restartNumberingAfterBreak="0">
    <w:nsid w:val="098D2250"/>
    <w:multiLevelType w:val="hybridMultilevel"/>
    <w:tmpl w:val="0F601D8A"/>
    <w:lvl w:ilvl="0" w:tplc="400A0001">
      <w:start w:val="1"/>
      <w:numFmt w:val="bullet"/>
      <w:lvlText w:val=""/>
      <w:lvlJc w:val="left"/>
      <w:pPr>
        <w:ind w:left="720" w:hanging="360"/>
      </w:pPr>
      <w:rPr>
        <w:rFonts w:ascii="Symbol" w:hAnsi="Symbol" w:hint="default"/>
      </w:rPr>
    </w:lvl>
    <w:lvl w:ilvl="1" w:tplc="B15CB94A">
      <w:numFmt w:val="bullet"/>
      <w:lvlText w:val="·"/>
      <w:lvlJc w:val="left"/>
      <w:pPr>
        <w:ind w:left="1440" w:hanging="360"/>
      </w:pPr>
      <w:rPr>
        <w:rFonts w:ascii="Calibri" w:eastAsia="Times New Roman" w:hAnsi="Calibri" w:cs="Calibri"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1" w15:restartNumberingAfterBreak="0">
    <w:nsid w:val="189429A6"/>
    <w:multiLevelType w:val="hybridMultilevel"/>
    <w:tmpl w:val="1424FE6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2" w15:restartNumberingAfterBreak="0">
    <w:nsid w:val="21BF4360"/>
    <w:multiLevelType w:val="hybridMultilevel"/>
    <w:tmpl w:val="15A49498"/>
    <w:lvl w:ilvl="0" w:tplc="400A0017">
      <w:start w:val="1"/>
      <w:numFmt w:val="lowerLetter"/>
      <w:lvlText w:val="%1)"/>
      <w:lvlJc w:val="left"/>
      <w:pPr>
        <w:ind w:left="727" w:hanging="360"/>
      </w:pPr>
    </w:lvl>
    <w:lvl w:ilvl="1" w:tplc="400A0019" w:tentative="1">
      <w:start w:val="1"/>
      <w:numFmt w:val="lowerLetter"/>
      <w:lvlText w:val="%2."/>
      <w:lvlJc w:val="left"/>
      <w:pPr>
        <w:ind w:left="1447" w:hanging="360"/>
      </w:pPr>
    </w:lvl>
    <w:lvl w:ilvl="2" w:tplc="400A001B" w:tentative="1">
      <w:start w:val="1"/>
      <w:numFmt w:val="lowerRoman"/>
      <w:lvlText w:val="%3."/>
      <w:lvlJc w:val="right"/>
      <w:pPr>
        <w:ind w:left="2167" w:hanging="180"/>
      </w:pPr>
    </w:lvl>
    <w:lvl w:ilvl="3" w:tplc="400A000F" w:tentative="1">
      <w:start w:val="1"/>
      <w:numFmt w:val="decimal"/>
      <w:lvlText w:val="%4."/>
      <w:lvlJc w:val="left"/>
      <w:pPr>
        <w:ind w:left="2887" w:hanging="360"/>
      </w:pPr>
    </w:lvl>
    <w:lvl w:ilvl="4" w:tplc="400A0019" w:tentative="1">
      <w:start w:val="1"/>
      <w:numFmt w:val="lowerLetter"/>
      <w:lvlText w:val="%5."/>
      <w:lvlJc w:val="left"/>
      <w:pPr>
        <w:ind w:left="3607" w:hanging="360"/>
      </w:pPr>
    </w:lvl>
    <w:lvl w:ilvl="5" w:tplc="400A001B" w:tentative="1">
      <w:start w:val="1"/>
      <w:numFmt w:val="lowerRoman"/>
      <w:lvlText w:val="%6."/>
      <w:lvlJc w:val="right"/>
      <w:pPr>
        <w:ind w:left="4327" w:hanging="180"/>
      </w:pPr>
    </w:lvl>
    <w:lvl w:ilvl="6" w:tplc="400A000F" w:tentative="1">
      <w:start w:val="1"/>
      <w:numFmt w:val="decimal"/>
      <w:lvlText w:val="%7."/>
      <w:lvlJc w:val="left"/>
      <w:pPr>
        <w:ind w:left="5047" w:hanging="360"/>
      </w:pPr>
    </w:lvl>
    <w:lvl w:ilvl="7" w:tplc="400A0019" w:tentative="1">
      <w:start w:val="1"/>
      <w:numFmt w:val="lowerLetter"/>
      <w:lvlText w:val="%8."/>
      <w:lvlJc w:val="left"/>
      <w:pPr>
        <w:ind w:left="5767" w:hanging="360"/>
      </w:pPr>
    </w:lvl>
    <w:lvl w:ilvl="8" w:tplc="400A001B" w:tentative="1">
      <w:start w:val="1"/>
      <w:numFmt w:val="lowerRoman"/>
      <w:lvlText w:val="%9."/>
      <w:lvlJc w:val="right"/>
      <w:pPr>
        <w:ind w:left="6487" w:hanging="180"/>
      </w:pPr>
    </w:lvl>
  </w:abstractNum>
  <w:abstractNum w:abstractNumId="13" w15:restartNumberingAfterBreak="0">
    <w:nsid w:val="2EAA7258"/>
    <w:multiLevelType w:val="hybridMultilevel"/>
    <w:tmpl w:val="DEFC0474"/>
    <w:lvl w:ilvl="0" w:tplc="F98AB1E0">
      <w:start w:val="4"/>
      <w:numFmt w:val="bullet"/>
      <w:lvlText w:val="-"/>
      <w:lvlJc w:val="left"/>
      <w:pPr>
        <w:ind w:left="720" w:hanging="360"/>
      </w:pPr>
      <w:rPr>
        <w:rFonts w:ascii="Arial" w:eastAsia="Times New Roman" w:hAnsi="Arial" w:cs="Arial"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4" w15:restartNumberingAfterBreak="0">
    <w:nsid w:val="3E840A9E"/>
    <w:multiLevelType w:val="hybridMultilevel"/>
    <w:tmpl w:val="F83A7280"/>
    <w:lvl w:ilvl="0" w:tplc="F98AB1E0">
      <w:start w:val="4"/>
      <w:numFmt w:val="bullet"/>
      <w:lvlText w:val="-"/>
      <w:lvlJc w:val="left"/>
      <w:pPr>
        <w:ind w:left="720" w:hanging="360"/>
      </w:pPr>
      <w:rPr>
        <w:rFonts w:ascii="Arial" w:eastAsia="Times New Roman" w:hAnsi="Arial" w:cs="Arial" w:hint="default"/>
      </w:rPr>
    </w:lvl>
    <w:lvl w:ilvl="1" w:tplc="385CA12A">
      <w:start w:val="1"/>
      <w:numFmt w:val="bullet"/>
      <w:lvlText w:val=""/>
      <w:lvlJc w:val="left"/>
      <w:pPr>
        <w:ind w:left="1440" w:hanging="360"/>
      </w:pPr>
      <w:rPr>
        <w:rFonts w:ascii="Symbol" w:hAnsi="Symbol"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5" w15:restartNumberingAfterBreak="0">
    <w:nsid w:val="44CD286E"/>
    <w:multiLevelType w:val="hybridMultilevel"/>
    <w:tmpl w:val="6A5A9152"/>
    <w:lvl w:ilvl="0" w:tplc="400A0001">
      <w:start w:val="1"/>
      <w:numFmt w:val="bullet"/>
      <w:lvlText w:val=""/>
      <w:lvlJc w:val="left"/>
      <w:pPr>
        <w:ind w:left="1429" w:hanging="360"/>
      </w:pPr>
      <w:rPr>
        <w:rFonts w:ascii="Symbol" w:hAnsi="Symbol" w:hint="default"/>
      </w:rPr>
    </w:lvl>
    <w:lvl w:ilvl="1" w:tplc="400A0003" w:tentative="1">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16" w15:restartNumberingAfterBreak="0">
    <w:nsid w:val="4C7271EE"/>
    <w:multiLevelType w:val="hybridMultilevel"/>
    <w:tmpl w:val="F814980A"/>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7" w15:restartNumberingAfterBreak="0">
    <w:nsid w:val="52FE2804"/>
    <w:multiLevelType w:val="hybridMultilevel"/>
    <w:tmpl w:val="A496A5BC"/>
    <w:lvl w:ilvl="0" w:tplc="400A0001">
      <w:start w:val="1"/>
      <w:numFmt w:val="bullet"/>
      <w:lvlText w:val=""/>
      <w:lvlJc w:val="left"/>
      <w:pPr>
        <w:ind w:left="1146" w:hanging="360"/>
      </w:pPr>
      <w:rPr>
        <w:rFonts w:ascii="Symbol" w:hAnsi="Symbol" w:hint="default"/>
      </w:rPr>
    </w:lvl>
    <w:lvl w:ilvl="1" w:tplc="400A0003" w:tentative="1">
      <w:start w:val="1"/>
      <w:numFmt w:val="bullet"/>
      <w:lvlText w:val="o"/>
      <w:lvlJc w:val="left"/>
      <w:pPr>
        <w:ind w:left="1866" w:hanging="360"/>
      </w:pPr>
      <w:rPr>
        <w:rFonts w:ascii="Courier New" w:hAnsi="Courier New" w:cs="Courier New" w:hint="default"/>
      </w:rPr>
    </w:lvl>
    <w:lvl w:ilvl="2" w:tplc="400A0005" w:tentative="1">
      <w:start w:val="1"/>
      <w:numFmt w:val="bullet"/>
      <w:lvlText w:val=""/>
      <w:lvlJc w:val="left"/>
      <w:pPr>
        <w:ind w:left="2586" w:hanging="360"/>
      </w:pPr>
      <w:rPr>
        <w:rFonts w:ascii="Wingdings" w:hAnsi="Wingdings" w:hint="default"/>
      </w:rPr>
    </w:lvl>
    <w:lvl w:ilvl="3" w:tplc="400A0001" w:tentative="1">
      <w:start w:val="1"/>
      <w:numFmt w:val="bullet"/>
      <w:lvlText w:val=""/>
      <w:lvlJc w:val="left"/>
      <w:pPr>
        <w:ind w:left="3306" w:hanging="360"/>
      </w:pPr>
      <w:rPr>
        <w:rFonts w:ascii="Symbol" w:hAnsi="Symbol" w:hint="default"/>
      </w:rPr>
    </w:lvl>
    <w:lvl w:ilvl="4" w:tplc="400A0003" w:tentative="1">
      <w:start w:val="1"/>
      <w:numFmt w:val="bullet"/>
      <w:lvlText w:val="o"/>
      <w:lvlJc w:val="left"/>
      <w:pPr>
        <w:ind w:left="4026" w:hanging="360"/>
      </w:pPr>
      <w:rPr>
        <w:rFonts w:ascii="Courier New" w:hAnsi="Courier New" w:cs="Courier New" w:hint="default"/>
      </w:rPr>
    </w:lvl>
    <w:lvl w:ilvl="5" w:tplc="400A0005" w:tentative="1">
      <w:start w:val="1"/>
      <w:numFmt w:val="bullet"/>
      <w:lvlText w:val=""/>
      <w:lvlJc w:val="left"/>
      <w:pPr>
        <w:ind w:left="4746" w:hanging="360"/>
      </w:pPr>
      <w:rPr>
        <w:rFonts w:ascii="Wingdings" w:hAnsi="Wingdings" w:hint="default"/>
      </w:rPr>
    </w:lvl>
    <w:lvl w:ilvl="6" w:tplc="400A0001" w:tentative="1">
      <w:start w:val="1"/>
      <w:numFmt w:val="bullet"/>
      <w:lvlText w:val=""/>
      <w:lvlJc w:val="left"/>
      <w:pPr>
        <w:ind w:left="5466" w:hanging="360"/>
      </w:pPr>
      <w:rPr>
        <w:rFonts w:ascii="Symbol" w:hAnsi="Symbol" w:hint="default"/>
      </w:rPr>
    </w:lvl>
    <w:lvl w:ilvl="7" w:tplc="400A0003" w:tentative="1">
      <w:start w:val="1"/>
      <w:numFmt w:val="bullet"/>
      <w:lvlText w:val="o"/>
      <w:lvlJc w:val="left"/>
      <w:pPr>
        <w:ind w:left="6186" w:hanging="360"/>
      </w:pPr>
      <w:rPr>
        <w:rFonts w:ascii="Courier New" w:hAnsi="Courier New" w:cs="Courier New" w:hint="default"/>
      </w:rPr>
    </w:lvl>
    <w:lvl w:ilvl="8" w:tplc="400A0005" w:tentative="1">
      <w:start w:val="1"/>
      <w:numFmt w:val="bullet"/>
      <w:lvlText w:val=""/>
      <w:lvlJc w:val="left"/>
      <w:pPr>
        <w:ind w:left="6906" w:hanging="360"/>
      </w:pPr>
      <w:rPr>
        <w:rFonts w:ascii="Wingdings" w:hAnsi="Wingdings" w:hint="default"/>
      </w:rPr>
    </w:lvl>
  </w:abstractNum>
  <w:abstractNum w:abstractNumId="18" w15:restartNumberingAfterBreak="0">
    <w:nsid w:val="55450B8C"/>
    <w:multiLevelType w:val="hybridMultilevel"/>
    <w:tmpl w:val="6D68CD86"/>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19" w15:restartNumberingAfterBreak="0">
    <w:nsid w:val="57E06254"/>
    <w:multiLevelType w:val="hybridMultilevel"/>
    <w:tmpl w:val="E47E5238"/>
    <w:lvl w:ilvl="0" w:tplc="40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B0105EC"/>
    <w:multiLevelType w:val="hybridMultilevel"/>
    <w:tmpl w:val="2EDC0AA8"/>
    <w:lvl w:ilvl="0" w:tplc="400A0001">
      <w:start w:val="1"/>
      <w:numFmt w:val="bullet"/>
      <w:lvlText w:val=""/>
      <w:lvlJc w:val="left"/>
      <w:pPr>
        <w:ind w:left="1287" w:hanging="360"/>
      </w:pPr>
      <w:rPr>
        <w:rFonts w:ascii="Symbol" w:hAnsi="Symbol" w:hint="default"/>
      </w:rPr>
    </w:lvl>
    <w:lvl w:ilvl="1" w:tplc="400A0003" w:tentative="1">
      <w:start w:val="1"/>
      <w:numFmt w:val="bullet"/>
      <w:lvlText w:val="o"/>
      <w:lvlJc w:val="left"/>
      <w:pPr>
        <w:ind w:left="2007" w:hanging="360"/>
      </w:pPr>
      <w:rPr>
        <w:rFonts w:ascii="Courier New" w:hAnsi="Courier New" w:cs="Courier New" w:hint="default"/>
      </w:rPr>
    </w:lvl>
    <w:lvl w:ilvl="2" w:tplc="400A0005" w:tentative="1">
      <w:start w:val="1"/>
      <w:numFmt w:val="bullet"/>
      <w:lvlText w:val=""/>
      <w:lvlJc w:val="left"/>
      <w:pPr>
        <w:ind w:left="2727" w:hanging="360"/>
      </w:pPr>
      <w:rPr>
        <w:rFonts w:ascii="Wingdings" w:hAnsi="Wingdings" w:hint="default"/>
      </w:rPr>
    </w:lvl>
    <w:lvl w:ilvl="3" w:tplc="400A0001" w:tentative="1">
      <w:start w:val="1"/>
      <w:numFmt w:val="bullet"/>
      <w:lvlText w:val=""/>
      <w:lvlJc w:val="left"/>
      <w:pPr>
        <w:ind w:left="3447" w:hanging="360"/>
      </w:pPr>
      <w:rPr>
        <w:rFonts w:ascii="Symbol" w:hAnsi="Symbol" w:hint="default"/>
      </w:rPr>
    </w:lvl>
    <w:lvl w:ilvl="4" w:tplc="400A0003" w:tentative="1">
      <w:start w:val="1"/>
      <w:numFmt w:val="bullet"/>
      <w:lvlText w:val="o"/>
      <w:lvlJc w:val="left"/>
      <w:pPr>
        <w:ind w:left="4167" w:hanging="360"/>
      </w:pPr>
      <w:rPr>
        <w:rFonts w:ascii="Courier New" w:hAnsi="Courier New" w:cs="Courier New" w:hint="default"/>
      </w:rPr>
    </w:lvl>
    <w:lvl w:ilvl="5" w:tplc="400A0005" w:tentative="1">
      <w:start w:val="1"/>
      <w:numFmt w:val="bullet"/>
      <w:lvlText w:val=""/>
      <w:lvlJc w:val="left"/>
      <w:pPr>
        <w:ind w:left="4887" w:hanging="360"/>
      </w:pPr>
      <w:rPr>
        <w:rFonts w:ascii="Wingdings" w:hAnsi="Wingdings" w:hint="default"/>
      </w:rPr>
    </w:lvl>
    <w:lvl w:ilvl="6" w:tplc="400A0001" w:tentative="1">
      <w:start w:val="1"/>
      <w:numFmt w:val="bullet"/>
      <w:lvlText w:val=""/>
      <w:lvlJc w:val="left"/>
      <w:pPr>
        <w:ind w:left="5607" w:hanging="360"/>
      </w:pPr>
      <w:rPr>
        <w:rFonts w:ascii="Symbol" w:hAnsi="Symbol" w:hint="default"/>
      </w:rPr>
    </w:lvl>
    <w:lvl w:ilvl="7" w:tplc="400A0003" w:tentative="1">
      <w:start w:val="1"/>
      <w:numFmt w:val="bullet"/>
      <w:lvlText w:val="o"/>
      <w:lvlJc w:val="left"/>
      <w:pPr>
        <w:ind w:left="6327" w:hanging="360"/>
      </w:pPr>
      <w:rPr>
        <w:rFonts w:ascii="Courier New" w:hAnsi="Courier New" w:cs="Courier New" w:hint="default"/>
      </w:rPr>
    </w:lvl>
    <w:lvl w:ilvl="8" w:tplc="400A0005" w:tentative="1">
      <w:start w:val="1"/>
      <w:numFmt w:val="bullet"/>
      <w:lvlText w:val=""/>
      <w:lvlJc w:val="left"/>
      <w:pPr>
        <w:ind w:left="7047" w:hanging="360"/>
      </w:pPr>
      <w:rPr>
        <w:rFonts w:ascii="Wingdings" w:hAnsi="Wingdings" w:hint="default"/>
      </w:rPr>
    </w:lvl>
  </w:abstractNum>
  <w:abstractNum w:abstractNumId="21" w15:restartNumberingAfterBreak="0">
    <w:nsid w:val="5DD45A47"/>
    <w:multiLevelType w:val="hybridMultilevel"/>
    <w:tmpl w:val="4F6A262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2" w15:restartNumberingAfterBreak="0">
    <w:nsid w:val="61BA6A15"/>
    <w:multiLevelType w:val="hybridMultilevel"/>
    <w:tmpl w:val="8B5853F6"/>
    <w:lvl w:ilvl="0" w:tplc="681A2B2E">
      <w:start w:val="1"/>
      <w:numFmt w:val="bullet"/>
      <w:pStyle w:val="Parrafo"/>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3" w15:restartNumberingAfterBreak="0">
    <w:nsid w:val="641A0F8F"/>
    <w:multiLevelType w:val="hybridMultilevel"/>
    <w:tmpl w:val="31FC1DAA"/>
    <w:lvl w:ilvl="0" w:tplc="400A0001">
      <w:start w:val="1"/>
      <w:numFmt w:val="bullet"/>
      <w:lvlText w:val=""/>
      <w:lvlJc w:val="left"/>
      <w:pPr>
        <w:ind w:left="1080" w:hanging="360"/>
      </w:pPr>
      <w:rPr>
        <w:rFonts w:ascii="Symbol" w:hAnsi="Symbo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24" w15:restartNumberingAfterBreak="0">
    <w:nsid w:val="67045E3A"/>
    <w:multiLevelType w:val="hybridMultilevel"/>
    <w:tmpl w:val="26B07BE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5" w15:restartNumberingAfterBreak="0">
    <w:nsid w:val="6A83045C"/>
    <w:multiLevelType w:val="multilevel"/>
    <w:tmpl w:val="B02C361C"/>
    <w:lvl w:ilvl="0">
      <w:start w:val="1"/>
      <w:numFmt w:val="decimal"/>
      <w:lvlText w:val="%1."/>
      <w:lvlJc w:val="left"/>
      <w:pPr>
        <w:tabs>
          <w:tab w:val="num" w:pos="439"/>
        </w:tabs>
        <w:ind w:left="439" w:hanging="432"/>
      </w:pPr>
      <w:rPr>
        <w:rFonts w:hint="default"/>
      </w:rPr>
    </w:lvl>
    <w:lvl w:ilvl="1">
      <w:start w:val="1"/>
      <w:numFmt w:val="decimal"/>
      <w:pStyle w:val="Ttulo2"/>
      <w:lvlText w:val="%1.%2."/>
      <w:lvlJc w:val="left"/>
      <w:pPr>
        <w:tabs>
          <w:tab w:val="num" w:pos="574"/>
        </w:tabs>
        <w:ind w:left="7" w:firstLine="0"/>
      </w:pPr>
      <w:rPr>
        <w:rFonts w:hint="default"/>
      </w:rPr>
    </w:lvl>
    <w:lvl w:ilvl="2">
      <w:start w:val="1"/>
      <w:numFmt w:val="decimal"/>
      <w:pStyle w:val="Ttulo3"/>
      <w:lvlText w:val="%1.%2.%3."/>
      <w:lvlJc w:val="left"/>
      <w:pPr>
        <w:tabs>
          <w:tab w:val="num" w:pos="737"/>
        </w:tabs>
        <w:ind w:left="7" w:firstLine="0"/>
      </w:pPr>
      <w:rPr>
        <w:rFonts w:hint="default"/>
      </w:rPr>
    </w:lvl>
    <w:lvl w:ilvl="3">
      <w:start w:val="1"/>
      <w:numFmt w:val="decimal"/>
      <w:pStyle w:val="Ttulo4"/>
      <w:lvlText w:val="%1.%4."/>
      <w:lvlJc w:val="left"/>
      <w:pPr>
        <w:tabs>
          <w:tab w:val="num" w:pos="706"/>
        </w:tabs>
        <w:ind w:left="706" w:hanging="706"/>
      </w:pPr>
      <w:rPr>
        <w:rFonts w:hint="default"/>
        <w:b/>
      </w:rPr>
    </w:lvl>
    <w:lvl w:ilvl="4">
      <w:start w:val="1"/>
      <w:numFmt w:val="decimal"/>
      <w:pStyle w:val="Ttulo5"/>
      <w:lvlText w:val="%1.%2.%3.%4.%5"/>
      <w:lvlJc w:val="left"/>
      <w:pPr>
        <w:tabs>
          <w:tab w:val="num" w:pos="1015"/>
        </w:tabs>
        <w:ind w:left="1015" w:hanging="1008"/>
      </w:pPr>
      <w:rPr>
        <w:rFonts w:hint="default"/>
      </w:rPr>
    </w:lvl>
    <w:lvl w:ilvl="5">
      <w:start w:val="1"/>
      <w:numFmt w:val="decimal"/>
      <w:pStyle w:val="Ttulo6"/>
      <w:lvlText w:val="%1.%2.%3.%4.%5.%6"/>
      <w:lvlJc w:val="left"/>
      <w:pPr>
        <w:tabs>
          <w:tab w:val="num" w:pos="1159"/>
        </w:tabs>
        <w:ind w:left="1159" w:hanging="1152"/>
      </w:pPr>
      <w:rPr>
        <w:rFonts w:hint="default"/>
      </w:rPr>
    </w:lvl>
    <w:lvl w:ilvl="6">
      <w:start w:val="1"/>
      <w:numFmt w:val="decimal"/>
      <w:pStyle w:val="Ttulo7"/>
      <w:lvlText w:val="%1.%2.%3.%4.%5.%6.%7"/>
      <w:lvlJc w:val="left"/>
      <w:pPr>
        <w:tabs>
          <w:tab w:val="num" w:pos="1303"/>
        </w:tabs>
        <w:ind w:left="1303" w:hanging="1296"/>
      </w:pPr>
      <w:rPr>
        <w:rFonts w:hint="default"/>
      </w:rPr>
    </w:lvl>
    <w:lvl w:ilvl="7">
      <w:start w:val="1"/>
      <w:numFmt w:val="decimal"/>
      <w:pStyle w:val="Ttulo8"/>
      <w:lvlText w:val="%1.%2.%3.%4.%5.%6.%7.%8"/>
      <w:lvlJc w:val="left"/>
      <w:pPr>
        <w:tabs>
          <w:tab w:val="num" w:pos="1447"/>
        </w:tabs>
        <w:ind w:left="1447" w:hanging="1440"/>
      </w:pPr>
      <w:rPr>
        <w:rFonts w:hint="default"/>
      </w:rPr>
    </w:lvl>
    <w:lvl w:ilvl="8">
      <w:start w:val="1"/>
      <w:numFmt w:val="decimal"/>
      <w:pStyle w:val="Ttulo9"/>
      <w:lvlText w:val="%1.%2.%3.%4.%5.%6.%7.%8.%9"/>
      <w:lvlJc w:val="left"/>
      <w:pPr>
        <w:tabs>
          <w:tab w:val="num" w:pos="1591"/>
        </w:tabs>
        <w:ind w:left="1591" w:hanging="1584"/>
      </w:pPr>
      <w:rPr>
        <w:rFonts w:hint="default"/>
      </w:rPr>
    </w:lvl>
  </w:abstractNum>
  <w:abstractNum w:abstractNumId="26" w15:restartNumberingAfterBreak="0">
    <w:nsid w:val="6BD352D2"/>
    <w:multiLevelType w:val="multilevel"/>
    <w:tmpl w:val="4D5AF920"/>
    <w:lvl w:ilvl="0">
      <w:start w:val="1"/>
      <w:numFmt w:val="decimal"/>
      <w:pStyle w:val="Ttulo1"/>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6EC37EBD"/>
    <w:multiLevelType w:val="multilevel"/>
    <w:tmpl w:val="B5D8BDC4"/>
    <w:lvl w:ilvl="0">
      <w:start w:val="4"/>
      <w:numFmt w:val="decimal"/>
      <w:lvlText w:val="%1"/>
      <w:lvlJc w:val="left"/>
      <w:pPr>
        <w:ind w:left="360" w:hanging="360"/>
      </w:pPr>
      <w:rPr>
        <w:rFonts w:hint="default"/>
      </w:rPr>
    </w:lvl>
    <w:lvl w:ilvl="1">
      <w:start w:val="1"/>
      <w:numFmt w:val="decimal"/>
      <w:lvlText w:val="%1.%2"/>
      <w:lvlJc w:val="left"/>
      <w:pPr>
        <w:ind w:left="367" w:hanging="360"/>
      </w:pPr>
      <w:rPr>
        <w:rFonts w:hint="default"/>
      </w:rPr>
    </w:lvl>
    <w:lvl w:ilvl="2">
      <w:start w:val="1"/>
      <w:numFmt w:val="decimal"/>
      <w:lvlText w:val="%1.%2.%3"/>
      <w:lvlJc w:val="left"/>
      <w:pPr>
        <w:ind w:left="734" w:hanging="720"/>
      </w:pPr>
      <w:rPr>
        <w:rFonts w:hint="default"/>
      </w:rPr>
    </w:lvl>
    <w:lvl w:ilvl="3">
      <w:start w:val="1"/>
      <w:numFmt w:val="decimal"/>
      <w:lvlText w:val="%1.%2.%3.%4"/>
      <w:lvlJc w:val="left"/>
      <w:pPr>
        <w:ind w:left="741" w:hanging="720"/>
      </w:pPr>
      <w:rPr>
        <w:rFonts w:hint="default"/>
      </w:rPr>
    </w:lvl>
    <w:lvl w:ilvl="4">
      <w:start w:val="1"/>
      <w:numFmt w:val="decimal"/>
      <w:lvlText w:val="%1.%2.%3.%4.%5"/>
      <w:lvlJc w:val="left"/>
      <w:pPr>
        <w:ind w:left="1108" w:hanging="1080"/>
      </w:pPr>
      <w:rPr>
        <w:rFonts w:hint="default"/>
      </w:rPr>
    </w:lvl>
    <w:lvl w:ilvl="5">
      <w:start w:val="1"/>
      <w:numFmt w:val="decimal"/>
      <w:lvlText w:val="%1.%2.%3.%4.%5.%6"/>
      <w:lvlJc w:val="left"/>
      <w:pPr>
        <w:ind w:left="1115" w:hanging="1080"/>
      </w:pPr>
      <w:rPr>
        <w:rFonts w:hint="default"/>
      </w:rPr>
    </w:lvl>
    <w:lvl w:ilvl="6">
      <w:start w:val="1"/>
      <w:numFmt w:val="decimal"/>
      <w:lvlText w:val="%1.%2.%3.%4.%5.%6.%7"/>
      <w:lvlJc w:val="left"/>
      <w:pPr>
        <w:ind w:left="1482" w:hanging="1440"/>
      </w:pPr>
      <w:rPr>
        <w:rFonts w:hint="default"/>
      </w:rPr>
    </w:lvl>
    <w:lvl w:ilvl="7">
      <w:start w:val="1"/>
      <w:numFmt w:val="decimal"/>
      <w:lvlText w:val="%1.%2.%3.%4.%5.%6.%7.%8"/>
      <w:lvlJc w:val="left"/>
      <w:pPr>
        <w:ind w:left="1489" w:hanging="1440"/>
      </w:pPr>
      <w:rPr>
        <w:rFonts w:hint="default"/>
      </w:rPr>
    </w:lvl>
    <w:lvl w:ilvl="8">
      <w:start w:val="1"/>
      <w:numFmt w:val="decimal"/>
      <w:lvlText w:val="%1.%2.%3.%4.%5.%6.%7.%8.%9"/>
      <w:lvlJc w:val="left"/>
      <w:pPr>
        <w:ind w:left="1856" w:hanging="1800"/>
      </w:pPr>
      <w:rPr>
        <w:rFonts w:hint="default"/>
      </w:rPr>
    </w:lvl>
  </w:abstractNum>
  <w:abstractNum w:abstractNumId="28" w15:restartNumberingAfterBreak="0">
    <w:nsid w:val="70944022"/>
    <w:multiLevelType w:val="hybridMultilevel"/>
    <w:tmpl w:val="3BDE32DE"/>
    <w:lvl w:ilvl="0" w:tplc="400A0001">
      <w:start w:val="1"/>
      <w:numFmt w:val="bullet"/>
      <w:lvlText w:val=""/>
      <w:lvlJc w:val="left"/>
      <w:pPr>
        <w:ind w:left="360" w:hanging="360"/>
      </w:pPr>
      <w:rPr>
        <w:rFonts w:ascii="Symbol" w:hAnsi="Symbol" w:hint="default"/>
      </w:rPr>
    </w:lvl>
    <w:lvl w:ilvl="1" w:tplc="400A0003">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29" w15:restartNumberingAfterBreak="0">
    <w:nsid w:val="72AE5334"/>
    <w:multiLevelType w:val="hybridMultilevel"/>
    <w:tmpl w:val="8EB2D434"/>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16cid:durableId="1794473470">
    <w:abstractNumId w:val="9"/>
  </w:num>
  <w:num w:numId="2" w16cid:durableId="383648870">
    <w:abstractNumId w:val="7"/>
  </w:num>
  <w:num w:numId="3" w16cid:durableId="172690818">
    <w:abstractNumId w:val="6"/>
  </w:num>
  <w:num w:numId="4" w16cid:durableId="45421920">
    <w:abstractNumId w:val="5"/>
  </w:num>
  <w:num w:numId="5" w16cid:durableId="1411461382">
    <w:abstractNumId w:val="4"/>
  </w:num>
  <w:num w:numId="6" w16cid:durableId="1509369781">
    <w:abstractNumId w:val="8"/>
  </w:num>
  <w:num w:numId="7" w16cid:durableId="717314354">
    <w:abstractNumId w:val="3"/>
  </w:num>
  <w:num w:numId="8" w16cid:durableId="1176502429">
    <w:abstractNumId w:val="2"/>
  </w:num>
  <w:num w:numId="9" w16cid:durableId="1916622196">
    <w:abstractNumId w:val="1"/>
  </w:num>
  <w:num w:numId="10" w16cid:durableId="1147935870">
    <w:abstractNumId w:val="0"/>
  </w:num>
  <w:num w:numId="11" w16cid:durableId="1095323273">
    <w:abstractNumId w:val="25"/>
  </w:num>
  <w:num w:numId="12" w16cid:durableId="1146894083">
    <w:abstractNumId w:val="19"/>
  </w:num>
  <w:num w:numId="13" w16cid:durableId="1967007672">
    <w:abstractNumId w:val="27"/>
  </w:num>
  <w:num w:numId="14" w16cid:durableId="1777673037">
    <w:abstractNumId w:val="16"/>
  </w:num>
  <w:num w:numId="15" w16cid:durableId="417603973">
    <w:abstractNumId w:val="29"/>
  </w:num>
  <w:num w:numId="16" w16cid:durableId="1053389093">
    <w:abstractNumId w:val="28"/>
  </w:num>
  <w:num w:numId="17" w16cid:durableId="1075861364">
    <w:abstractNumId w:val="13"/>
  </w:num>
  <w:num w:numId="18" w16cid:durableId="428428366">
    <w:abstractNumId w:val="18"/>
  </w:num>
  <w:num w:numId="19" w16cid:durableId="852886929">
    <w:abstractNumId w:val="10"/>
  </w:num>
  <w:num w:numId="20" w16cid:durableId="1610625662">
    <w:abstractNumId w:val="22"/>
  </w:num>
  <w:num w:numId="21" w16cid:durableId="707608837">
    <w:abstractNumId w:val="24"/>
  </w:num>
  <w:num w:numId="22" w16cid:durableId="1856142947">
    <w:abstractNumId w:val="20"/>
  </w:num>
  <w:num w:numId="23" w16cid:durableId="360518912">
    <w:abstractNumId w:val="21"/>
  </w:num>
  <w:num w:numId="24" w16cid:durableId="293214188">
    <w:abstractNumId w:val="11"/>
  </w:num>
  <w:num w:numId="25" w16cid:durableId="301079960">
    <w:abstractNumId w:val="12"/>
  </w:num>
  <w:num w:numId="26" w16cid:durableId="1125585250">
    <w:abstractNumId w:val="17"/>
  </w:num>
  <w:num w:numId="27" w16cid:durableId="428745632">
    <w:abstractNumId w:val="26"/>
  </w:num>
  <w:num w:numId="28" w16cid:durableId="95367861">
    <w:abstractNumId w:val="23"/>
  </w:num>
  <w:num w:numId="29" w16cid:durableId="446699498">
    <w:abstractNumId w:val="22"/>
  </w:num>
  <w:num w:numId="30" w16cid:durableId="1891453677">
    <w:abstractNumId w:val="15"/>
  </w:num>
  <w:num w:numId="31" w16cid:durableId="1391807294">
    <w:abstractNumId w:val="25"/>
  </w:num>
  <w:num w:numId="32" w16cid:durableId="789662538">
    <w:abstractNumId w:val="25"/>
  </w:num>
  <w:num w:numId="33" w16cid:durableId="65536559">
    <w:abstractNumId w:val="25"/>
  </w:num>
  <w:num w:numId="34" w16cid:durableId="1332684573">
    <w:abstractNumId w:val="25"/>
  </w:num>
  <w:num w:numId="35" w16cid:durableId="769393681">
    <w:abstractNumId w:val="25"/>
  </w:num>
  <w:num w:numId="36" w16cid:durableId="88813038">
    <w:abstractNumId w:val="25"/>
  </w:num>
  <w:num w:numId="37" w16cid:durableId="1763068388">
    <w:abstractNumId w:val="25"/>
  </w:num>
  <w:num w:numId="38" w16cid:durableId="287512893">
    <w:abstractNumId w:val="25"/>
  </w:num>
  <w:num w:numId="39" w16cid:durableId="576132247">
    <w:abstractNumId w:val="25"/>
  </w:num>
  <w:num w:numId="40" w16cid:durableId="1735884765">
    <w:abstractNumId w:val="25"/>
  </w:num>
  <w:num w:numId="41" w16cid:durableId="1837454056">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4253"/>
  <w:hyphenationZone w:val="425"/>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5A2F"/>
    <w:rsid w:val="00001778"/>
    <w:rsid w:val="000043BB"/>
    <w:rsid w:val="00004563"/>
    <w:rsid w:val="000134B0"/>
    <w:rsid w:val="00013CE5"/>
    <w:rsid w:val="00024612"/>
    <w:rsid w:val="00024B8D"/>
    <w:rsid w:val="00026166"/>
    <w:rsid w:val="00027018"/>
    <w:rsid w:val="0002703F"/>
    <w:rsid w:val="00031AF1"/>
    <w:rsid w:val="00033CC1"/>
    <w:rsid w:val="000342AD"/>
    <w:rsid w:val="00035AFB"/>
    <w:rsid w:val="0004513E"/>
    <w:rsid w:val="000600F6"/>
    <w:rsid w:val="00060D8C"/>
    <w:rsid w:val="00073A6B"/>
    <w:rsid w:val="00074FB5"/>
    <w:rsid w:val="00087B76"/>
    <w:rsid w:val="00087E6C"/>
    <w:rsid w:val="000905F3"/>
    <w:rsid w:val="0009204B"/>
    <w:rsid w:val="000929A0"/>
    <w:rsid w:val="00093334"/>
    <w:rsid w:val="000A2DB9"/>
    <w:rsid w:val="000B0556"/>
    <w:rsid w:val="000B1E7F"/>
    <w:rsid w:val="000B2B36"/>
    <w:rsid w:val="000B2BE9"/>
    <w:rsid w:val="000B44F7"/>
    <w:rsid w:val="000D12D9"/>
    <w:rsid w:val="000D36DE"/>
    <w:rsid w:val="000D6DD0"/>
    <w:rsid w:val="000E13F2"/>
    <w:rsid w:val="000E3E1F"/>
    <w:rsid w:val="000E6A95"/>
    <w:rsid w:val="000F0564"/>
    <w:rsid w:val="000F2D50"/>
    <w:rsid w:val="00102128"/>
    <w:rsid w:val="00102C55"/>
    <w:rsid w:val="001037DE"/>
    <w:rsid w:val="00105C1B"/>
    <w:rsid w:val="001104F0"/>
    <w:rsid w:val="00110965"/>
    <w:rsid w:val="0011252E"/>
    <w:rsid w:val="00117C1A"/>
    <w:rsid w:val="00122C76"/>
    <w:rsid w:val="001253D3"/>
    <w:rsid w:val="00127ECA"/>
    <w:rsid w:val="00132487"/>
    <w:rsid w:val="00137336"/>
    <w:rsid w:val="0014532E"/>
    <w:rsid w:val="00147318"/>
    <w:rsid w:val="00150802"/>
    <w:rsid w:val="00152AEE"/>
    <w:rsid w:val="001542C7"/>
    <w:rsid w:val="00157AAB"/>
    <w:rsid w:val="00160544"/>
    <w:rsid w:val="00162E69"/>
    <w:rsid w:val="00165967"/>
    <w:rsid w:val="00166EDA"/>
    <w:rsid w:val="00167DCA"/>
    <w:rsid w:val="0017433B"/>
    <w:rsid w:val="0017771D"/>
    <w:rsid w:val="001847E9"/>
    <w:rsid w:val="00190954"/>
    <w:rsid w:val="00191118"/>
    <w:rsid w:val="00192BE2"/>
    <w:rsid w:val="001956A8"/>
    <w:rsid w:val="0019612C"/>
    <w:rsid w:val="00197F2D"/>
    <w:rsid w:val="001A34BB"/>
    <w:rsid w:val="001A5A70"/>
    <w:rsid w:val="001A5F78"/>
    <w:rsid w:val="001B0791"/>
    <w:rsid w:val="001B0FFB"/>
    <w:rsid w:val="001B12E4"/>
    <w:rsid w:val="001B1A80"/>
    <w:rsid w:val="001B338F"/>
    <w:rsid w:val="001B55CE"/>
    <w:rsid w:val="001B7133"/>
    <w:rsid w:val="001C1377"/>
    <w:rsid w:val="001C6C13"/>
    <w:rsid w:val="001C6D8E"/>
    <w:rsid w:val="001C7AA4"/>
    <w:rsid w:val="001D1989"/>
    <w:rsid w:val="001D1A55"/>
    <w:rsid w:val="001D6D7F"/>
    <w:rsid w:val="001D7A27"/>
    <w:rsid w:val="001E37A7"/>
    <w:rsid w:val="00205233"/>
    <w:rsid w:val="00206F5A"/>
    <w:rsid w:val="00211317"/>
    <w:rsid w:val="002113BC"/>
    <w:rsid w:val="00214361"/>
    <w:rsid w:val="002162B1"/>
    <w:rsid w:val="00220036"/>
    <w:rsid w:val="00220C66"/>
    <w:rsid w:val="00221E7B"/>
    <w:rsid w:val="00222854"/>
    <w:rsid w:val="002255E2"/>
    <w:rsid w:val="00225AE9"/>
    <w:rsid w:val="00227D21"/>
    <w:rsid w:val="002312D0"/>
    <w:rsid w:val="002363A0"/>
    <w:rsid w:val="00240306"/>
    <w:rsid w:val="00242754"/>
    <w:rsid w:val="00244874"/>
    <w:rsid w:val="00245C94"/>
    <w:rsid w:val="002465C4"/>
    <w:rsid w:val="00250C7B"/>
    <w:rsid w:val="00256912"/>
    <w:rsid w:val="00266E4E"/>
    <w:rsid w:val="002706C4"/>
    <w:rsid w:val="0027348B"/>
    <w:rsid w:val="002774F4"/>
    <w:rsid w:val="002803E6"/>
    <w:rsid w:val="00280411"/>
    <w:rsid w:val="00280F93"/>
    <w:rsid w:val="00283E15"/>
    <w:rsid w:val="00294631"/>
    <w:rsid w:val="002A4B43"/>
    <w:rsid w:val="002A4E60"/>
    <w:rsid w:val="002A660B"/>
    <w:rsid w:val="002B1E2B"/>
    <w:rsid w:val="002C0958"/>
    <w:rsid w:val="002C0CDC"/>
    <w:rsid w:val="002C132F"/>
    <w:rsid w:val="002C1FE7"/>
    <w:rsid w:val="002C283B"/>
    <w:rsid w:val="002E2FAC"/>
    <w:rsid w:val="002E5574"/>
    <w:rsid w:val="002F45EB"/>
    <w:rsid w:val="002F7A10"/>
    <w:rsid w:val="00304C72"/>
    <w:rsid w:val="00323BA9"/>
    <w:rsid w:val="0032697F"/>
    <w:rsid w:val="003326A9"/>
    <w:rsid w:val="00333D83"/>
    <w:rsid w:val="00334E84"/>
    <w:rsid w:val="003441C5"/>
    <w:rsid w:val="003441D0"/>
    <w:rsid w:val="0035009E"/>
    <w:rsid w:val="00350A89"/>
    <w:rsid w:val="00351CAF"/>
    <w:rsid w:val="0035367C"/>
    <w:rsid w:val="003542C3"/>
    <w:rsid w:val="00357957"/>
    <w:rsid w:val="00361222"/>
    <w:rsid w:val="00362F9E"/>
    <w:rsid w:val="003666BD"/>
    <w:rsid w:val="003729FF"/>
    <w:rsid w:val="00373B08"/>
    <w:rsid w:val="00386DE0"/>
    <w:rsid w:val="00387602"/>
    <w:rsid w:val="00392849"/>
    <w:rsid w:val="00394F43"/>
    <w:rsid w:val="003A1CE3"/>
    <w:rsid w:val="003A287B"/>
    <w:rsid w:val="003A465B"/>
    <w:rsid w:val="003A4713"/>
    <w:rsid w:val="003B0E50"/>
    <w:rsid w:val="003B26AC"/>
    <w:rsid w:val="003B3661"/>
    <w:rsid w:val="003C174C"/>
    <w:rsid w:val="003E0496"/>
    <w:rsid w:val="003E7975"/>
    <w:rsid w:val="003F6349"/>
    <w:rsid w:val="0040580C"/>
    <w:rsid w:val="004061C3"/>
    <w:rsid w:val="00406656"/>
    <w:rsid w:val="00407438"/>
    <w:rsid w:val="004118CD"/>
    <w:rsid w:val="00416C65"/>
    <w:rsid w:val="004208AF"/>
    <w:rsid w:val="004228BC"/>
    <w:rsid w:val="00423772"/>
    <w:rsid w:val="004240FC"/>
    <w:rsid w:val="00424CF9"/>
    <w:rsid w:val="00440C67"/>
    <w:rsid w:val="00446D15"/>
    <w:rsid w:val="00447DE7"/>
    <w:rsid w:val="0045428B"/>
    <w:rsid w:val="004633F2"/>
    <w:rsid w:val="004738AB"/>
    <w:rsid w:val="00474FC8"/>
    <w:rsid w:val="00477D39"/>
    <w:rsid w:val="00484A74"/>
    <w:rsid w:val="0048645E"/>
    <w:rsid w:val="00486901"/>
    <w:rsid w:val="00491335"/>
    <w:rsid w:val="0049248A"/>
    <w:rsid w:val="00494913"/>
    <w:rsid w:val="00497325"/>
    <w:rsid w:val="004A3DD8"/>
    <w:rsid w:val="004A46C3"/>
    <w:rsid w:val="004A7628"/>
    <w:rsid w:val="004B497F"/>
    <w:rsid w:val="004B4AC8"/>
    <w:rsid w:val="004D2C75"/>
    <w:rsid w:val="004D3016"/>
    <w:rsid w:val="004D332B"/>
    <w:rsid w:val="004D5200"/>
    <w:rsid w:val="004E096F"/>
    <w:rsid w:val="004E19F7"/>
    <w:rsid w:val="004E1E21"/>
    <w:rsid w:val="004E38C4"/>
    <w:rsid w:val="004E3E6D"/>
    <w:rsid w:val="004F0A3A"/>
    <w:rsid w:val="004F0AB7"/>
    <w:rsid w:val="004F20A3"/>
    <w:rsid w:val="004F6283"/>
    <w:rsid w:val="00506B5E"/>
    <w:rsid w:val="005113A4"/>
    <w:rsid w:val="005302F2"/>
    <w:rsid w:val="00533BED"/>
    <w:rsid w:val="0053776E"/>
    <w:rsid w:val="00542A2C"/>
    <w:rsid w:val="00553102"/>
    <w:rsid w:val="00562637"/>
    <w:rsid w:val="005633A4"/>
    <w:rsid w:val="005639FF"/>
    <w:rsid w:val="00574DD5"/>
    <w:rsid w:val="005760CC"/>
    <w:rsid w:val="0057636D"/>
    <w:rsid w:val="00581105"/>
    <w:rsid w:val="00582ECB"/>
    <w:rsid w:val="0058316C"/>
    <w:rsid w:val="0058375A"/>
    <w:rsid w:val="005913AD"/>
    <w:rsid w:val="005917AE"/>
    <w:rsid w:val="00593110"/>
    <w:rsid w:val="00597C30"/>
    <w:rsid w:val="005A0130"/>
    <w:rsid w:val="005A6347"/>
    <w:rsid w:val="005B0E51"/>
    <w:rsid w:val="005B2F71"/>
    <w:rsid w:val="005B358D"/>
    <w:rsid w:val="005B6063"/>
    <w:rsid w:val="005C09B5"/>
    <w:rsid w:val="005C342D"/>
    <w:rsid w:val="005C5FE1"/>
    <w:rsid w:val="005C7613"/>
    <w:rsid w:val="005D0661"/>
    <w:rsid w:val="005D18BB"/>
    <w:rsid w:val="005D4BFD"/>
    <w:rsid w:val="005D5D01"/>
    <w:rsid w:val="005E6262"/>
    <w:rsid w:val="005E743E"/>
    <w:rsid w:val="005F0096"/>
    <w:rsid w:val="005F0CA9"/>
    <w:rsid w:val="005F1B96"/>
    <w:rsid w:val="005F1EBC"/>
    <w:rsid w:val="005F361A"/>
    <w:rsid w:val="005F36E8"/>
    <w:rsid w:val="0060647D"/>
    <w:rsid w:val="00613470"/>
    <w:rsid w:val="00614E2B"/>
    <w:rsid w:val="0062142E"/>
    <w:rsid w:val="00622C0D"/>
    <w:rsid w:val="00625C77"/>
    <w:rsid w:val="00630D2E"/>
    <w:rsid w:val="00632D82"/>
    <w:rsid w:val="00633877"/>
    <w:rsid w:val="0064709D"/>
    <w:rsid w:val="00650741"/>
    <w:rsid w:val="006640F0"/>
    <w:rsid w:val="00673D51"/>
    <w:rsid w:val="00673E70"/>
    <w:rsid w:val="00674752"/>
    <w:rsid w:val="00674ABD"/>
    <w:rsid w:val="00674D0E"/>
    <w:rsid w:val="006818CE"/>
    <w:rsid w:val="00682422"/>
    <w:rsid w:val="00692F89"/>
    <w:rsid w:val="00693E50"/>
    <w:rsid w:val="00697EAC"/>
    <w:rsid w:val="006A18A6"/>
    <w:rsid w:val="006A18FF"/>
    <w:rsid w:val="006A39CE"/>
    <w:rsid w:val="006B0FC8"/>
    <w:rsid w:val="006B10B2"/>
    <w:rsid w:val="006B4C90"/>
    <w:rsid w:val="006C657C"/>
    <w:rsid w:val="006C6F17"/>
    <w:rsid w:val="006D230A"/>
    <w:rsid w:val="006D525C"/>
    <w:rsid w:val="006E1002"/>
    <w:rsid w:val="006E182B"/>
    <w:rsid w:val="006F19A9"/>
    <w:rsid w:val="006F4BEC"/>
    <w:rsid w:val="006F541E"/>
    <w:rsid w:val="006F6860"/>
    <w:rsid w:val="00702BAD"/>
    <w:rsid w:val="00702C97"/>
    <w:rsid w:val="007034C4"/>
    <w:rsid w:val="0070574E"/>
    <w:rsid w:val="00711844"/>
    <w:rsid w:val="0071293F"/>
    <w:rsid w:val="00712CB3"/>
    <w:rsid w:val="00713228"/>
    <w:rsid w:val="0072264D"/>
    <w:rsid w:val="0072416D"/>
    <w:rsid w:val="00724606"/>
    <w:rsid w:val="00724E5B"/>
    <w:rsid w:val="007266EC"/>
    <w:rsid w:val="0073766C"/>
    <w:rsid w:val="00745200"/>
    <w:rsid w:val="0074732F"/>
    <w:rsid w:val="0075695A"/>
    <w:rsid w:val="00772C44"/>
    <w:rsid w:val="0077470E"/>
    <w:rsid w:val="00774AEF"/>
    <w:rsid w:val="00780355"/>
    <w:rsid w:val="00784500"/>
    <w:rsid w:val="0078591C"/>
    <w:rsid w:val="007961BC"/>
    <w:rsid w:val="00797569"/>
    <w:rsid w:val="007A0DAF"/>
    <w:rsid w:val="007A2277"/>
    <w:rsid w:val="007B01EF"/>
    <w:rsid w:val="007B50FB"/>
    <w:rsid w:val="007B790B"/>
    <w:rsid w:val="007D3290"/>
    <w:rsid w:val="007D6086"/>
    <w:rsid w:val="007D7C69"/>
    <w:rsid w:val="007E15C1"/>
    <w:rsid w:val="007E2D37"/>
    <w:rsid w:val="007E2FAC"/>
    <w:rsid w:val="007E661F"/>
    <w:rsid w:val="007F0082"/>
    <w:rsid w:val="00806051"/>
    <w:rsid w:val="00806157"/>
    <w:rsid w:val="008128E2"/>
    <w:rsid w:val="008162F6"/>
    <w:rsid w:val="00823F90"/>
    <w:rsid w:val="00824522"/>
    <w:rsid w:val="00825497"/>
    <w:rsid w:val="00825B90"/>
    <w:rsid w:val="0082662D"/>
    <w:rsid w:val="00832992"/>
    <w:rsid w:val="00833824"/>
    <w:rsid w:val="00840377"/>
    <w:rsid w:val="00840688"/>
    <w:rsid w:val="00847795"/>
    <w:rsid w:val="0085226E"/>
    <w:rsid w:val="0085546F"/>
    <w:rsid w:val="00861D85"/>
    <w:rsid w:val="008674D3"/>
    <w:rsid w:val="0087198B"/>
    <w:rsid w:val="0087333A"/>
    <w:rsid w:val="008734A4"/>
    <w:rsid w:val="008750E9"/>
    <w:rsid w:val="0087792F"/>
    <w:rsid w:val="00883E1A"/>
    <w:rsid w:val="008879EC"/>
    <w:rsid w:val="00890E13"/>
    <w:rsid w:val="00894AB6"/>
    <w:rsid w:val="008959DB"/>
    <w:rsid w:val="00896603"/>
    <w:rsid w:val="008B0BEC"/>
    <w:rsid w:val="008B2470"/>
    <w:rsid w:val="008B67DC"/>
    <w:rsid w:val="008C0CB9"/>
    <w:rsid w:val="008C543E"/>
    <w:rsid w:val="008C5845"/>
    <w:rsid w:val="008C7A1A"/>
    <w:rsid w:val="008D1A64"/>
    <w:rsid w:val="008D2014"/>
    <w:rsid w:val="008E1E58"/>
    <w:rsid w:val="008E7BA2"/>
    <w:rsid w:val="008E7EEA"/>
    <w:rsid w:val="008F0EAB"/>
    <w:rsid w:val="008F2157"/>
    <w:rsid w:val="008F30BB"/>
    <w:rsid w:val="009051A4"/>
    <w:rsid w:val="00907FAA"/>
    <w:rsid w:val="00911BED"/>
    <w:rsid w:val="00911FFD"/>
    <w:rsid w:val="00915A82"/>
    <w:rsid w:val="009224E4"/>
    <w:rsid w:val="00923166"/>
    <w:rsid w:val="0092350A"/>
    <w:rsid w:val="00940A40"/>
    <w:rsid w:val="009447D4"/>
    <w:rsid w:val="00955A2F"/>
    <w:rsid w:val="00957E92"/>
    <w:rsid w:val="0096515F"/>
    <w:rsid w:val="00967C5E"/>
    <w:rsid w:val="00967E42"/>
    <w:rsid w:val="00970164"/>
    <w:rsid w:val="009766F7"/>
    <w:rsid w:val="009768AF"/>
    <w:rsid w:val="00977CF6"/>
    <w:rsid w:val="009A2BFB"/>
    <w:rsid w:val="009A602D"/>
    <w:rsid w:val="009A73E7"/>
    <w:rsid w:val="009A77F8"/>
    <w:rsid w:val="009B0A30"/>
    <w:rsid w:val="009B1F31"/>
    <w:rsid w:val="009B3D3A"/>
    <w:rsid w:val="009C2E65"/>
    <w:rsid w:val="009C2E99"/>
    <w:rsid w:val="009C56C8"/>
    <w:rsid w:val="009E1906"/>
    <w:rsid w:val="009E1F10"/>
    <w:rsid w:val="009E7D65"/>
    <w:rsid w:val="00A01762"/>
    <w:rsid w:val="00A02973"/>
    <w:rsid w:val="00A052B1"/>
    <w:rsid w:val="00A05AE4"/>
    <w:rsid w:val="00A06859"/>
    <w:rsid w:val="00A06F10"/>
    <w:rsid w:val="00A073B4"/>
    <w:rsid w:val="00A11EE7"/>
    <w:rsid w:val="00A13395"/>
    <w:rsid w:val="00A1587A"/>
    <w:rsid w:val="00A15FB1"/>
    <w:rsid w:val="00A169DB"/>
    <w:rsid w:val="00A16FB5"/>
    <w:rsid w:val="00A23F23"/>
    <w:rsid w:val="00A25453"/>
    <w:rsid w:val="00A27552"/>
    <w:rsid w:val="00A303D7"/>
    <w:rsid w:val="00A30A4F"/>
    <w:rsid w:val="00A35CF7"/>
    <w:rsid w:val="00A35DA1"/>
    <w:rsid w:val="00A41F1B"/>
    <w:rsid w:val="00A600AC"/>
    <w:rsid w:val="00A65E21"/>
    <w:rsid w:val="00A757C7"/>
    <w:rsid w:val="00A81761"/>
    <w:rsid w:val="00A82485"/>
    <w:rsid w:val="00A963C6"/>
    <w:rsid w:val="00A968DC"/>
    <w:rsid w:val="00AA0C87"/>
    <w:rsid w:val="00AA21FF"/>
    <w:rsid w:val="00AA2CA5"/>
    <w:rsid w:val="00AA3B47"/>
    <w:rsid w:val="00AA4FD4"/>
    <w:rsid w:val="00AA79A5"/>
    <w:rsid w:val="00AC0D09"/>
    <w:rsid w:val="00AC2FA2"/>
    <w:rsid w:val="00AC4B8F"/>
    <w:rsid w:val="00AD6453"/>
    <w:rsid w:val="00AE155C"/>
    <w:rsid w:val="00AE1FBF"/>
    <w:rsid w:val="00AE27CB"/>
    <w:rsid w:val="00AF0E54"/>
    <w:rsid w:val="00AF2A43"/>
    <w:rsid w:val="00AF3078"/>
    <w:rsid w:val="00AF329F"/>
    <w:rsid w:val="00AF6B88"/>
    <w:rsid w:val="00AF6F55"/>
    <w:rsid w:val="00B0243E"/>
    <w:rsid w:val="00B07FA4"/>
    <w:rsid w:val="00B10D92"/>
    <w:rsid w:val="00B21DD7"/>
    <w:rsid w:val="00B25703"/>
    <w:rsid w:val="00B347D3"/>
    <w:rsid w:val="00B37991"/>
    <w:rsid w:val="00B41100"/>
    <w:rsid w:val="00B454BD"/>
    <w:rsid w:val="00B45C78"/>
    <w:rsid w:val="00B508B6"/>
    <w:rsid w:val="00B546AC"/>
    <w:rsid w:val="00B63996"/>
    <w:rsid w:val="00B63DD9"/>
    <w:rsid w:val="00B67EC4"/>
    <w:rsid w:val="00B720C8"/>
    <w:rsid w:val="00B730DC"/>
    <w:rsid w:val="00B738F9"/>
    <w:rsid w:val="00B74E26"/>
    <w:rsid w:val="00B75367"/>
    <w:rsid w:val="00B91F3A"/>
    <w:rsid w:val="00B953AC"/>
    <w:rsid w:val="00B96B69"/>
    <w:rsid w:val="00B97220"/>
    <w:rsid w:val="00BA0614"/>
    <w:rsid w:val="00BA0866"/>
    <w:rsid w:val="00BA3B08"/>
    <w:rsid w:val="00BB4AF3"/>
    <w:rsid w:val="00BB4E65"/>
    <w:rsid w:val="00BB5935"/>
    <w:rsid w:val="00BB62D0"/>
    <w:rsid w:val="00BC3ED2"/>
    <w:rsid w:val="00BC7F32"/>
    <w:rsid w:val="00BC7F61"/>
    <w:rsid w:val="00BE3EF3"/>
    <w:rsid w:val="00BE5708"/>
    <w:rsid w:val="00BF091F"/>
    <w:rsid w:val="00BF17AA"/>
    <w:rsid w:val="00BF4AC8"/>
    <w:rsid w:val="00BF7B19"/>
    <w:rsid w:val="00C06467"/>
    <w:rsid w:val="00C07518"/>
    <w:rsid w:val="00C10C9F"/>
    <w:rsid w:val="00C12543"/>
    <w:rsid w:val="00C134BC"/>
    <w:rsid w:val="00C17296"/>
    <w:rsid w:val="00C20605"/>
    <w:rsid w:val="00C2249E"/>
    <w:rsid w:val="00C229D5"/>
    <w:rsid w:val="00C3232C"/>
    <w:rsid w:val="00C34021"/>
    <w:rsid w:val="00C43FE7"/>
    <w:rsid w:val="00C460DD"/>
    <w:rsid w:val="00C46A2F"/>
    <w:rsid w:val="00C52511"/>
    <w:rsid w:val="00C52D22"/>
    <w:rsid w:val="00C54C02"/>
    <w:rsid w:val="00C5792A"/>
    <w:rsid w:val="00C60C11"/>
    <w:rsid w:val="00C6504F"/>
    <w:rsid w:val="00C67EFD"/>
    <w:rsid w:val="00C71F97"/>
    <w:rsid w:val="00C7336B"/>
    <w:rsid w:val="00C77510"/>
    <w:rsid w:val="00C805BF"/>
    <w:rsid w:val="00C813EF"/>
    <w:rsid w:val="00C860D0"/>
    <w:rsid w:val="00C91617"/>
    <w:rsid w:val="00C94778"/>
    <w:rsid w:val="00C94DEF"/>
    <w:rsid w:val="00C97F66"/>
    <w:rsid w:val="00CA1B80"/>
    <w:rsid w:val="00CA50C5"/>
    <w:rsid w:val="00CA742B"/>
    <w:rsid w:val="00CB6241"/>
    <w:rsid w:val="00CB67E9"/>
    <w:rsid w:val="00CD3900"/>
    <w:rsid w:val="00CD62C2"/>
    <w:rsid w:val="00CE2621"/>
    <w:rsid w:val="00CE41E4"/>
    <w:rsid w:val="00CF48D4"/>
    <w:rsid w:val="00CF5362"/>
    <w:rsid w:val="00D0077A"/>
    <w:rsid w:val="00D012B9"/>
    <w:rsid w:val="00D04D8F"/>
    <w:rsid w:val="00D076E8"/>
    <w:rsid w:val="00D1141E"/>
    <w:rsid w:val="00D13BE2"/>
    <w:rsid w:val="00D14E3E"/>
    <w:rsid w:val="00D15BB7"/>
    <w:rsid w:val="00D21D22"/>
    <w:rsid w:val="00D21E7C"/>
    <w:rsid w:val="00D24FE7"/>
    <w:rsid w:val="00D2606E"/>
    <w:rsid w:val="00D30F33"/>
    <w:rsid w:val="00D330C1"/>
    <w:rsid w:val="00D361A8"/>
    <w:rsid w:val="00D364E4"/>
    <w:rsid w:val="00D45B42"/>
    <w:rsid w:val="00D5574A"/>
    <w:rsid w:val="00D565E6"/>
    <w:rsid w:val="00D606DA"/>
    <w:rsid w:val="00D62BD0"/>
    <w:rsid w:val="00D640E6"/>
    <w:rsid w:val="00D737CA"/>
    <w:rsid w:val="00D747BC"/>
    <w:rsid w:val="00D74D4A"/>
    <w:rsid w:val="00D82DC4"/>
    <w:rsid w:val="00D82DF0"/>
    <w:rsid w:val="00D937D2"/>
    <w:rsid w:val="00D94440"/>
    <w:rsid w:val="00D959FB"/>
    <w:rsid w:val="00DA1768"/>
    <w:rsid w:val="00DA2523"/>
    <w:rsid w:val="00DA5752"/>
    <w:rsid w:val="00DA6C24"/>
    <w:rsid w:val="00DB0926"/>
    <w:rsid w:val="00DB6DF9"/>
    <w:rsid w:val="00DC073B"/>
    <w:rsid w:val="00DC0AD1"/>
    <w:rsid w:val="00DD2E5D"/>
    <w:rsid w:val="00DD3DFC"/>
    <w:rsid w:val="00DD4973"/>
    <w:rsid w:val="00DD528A"/>
    <w:rsid w:val="00DD6344"/>
    <w:rsid w:val="00DE1F7D"/>
    <w:rsid w:val="00DE79C4"/>
    <w:rsid w:val="00DF2E23"/>
    <w:rsid w:val="00DF44C1"/>
    <w:rsid w:val="00DF5049"/>
    <w:rsid w:val="00DF7D00"/>
    <w:rsid w:val="00E043A1"/>
    <w:rsid w:val="00E106D5"/>
    <w:rsid w:val="00E11621"/>
    <w:rsid w:val="00E1277C"/>
    <w:rsid w:val="00E15939"/>
    <w:rsid w:val="00E1660A"/>
    <w:rsid w:val="00E20406"/>
    <w:rsid w:val="00E20630"/>
    <w:rsid w:val="00E209E8"/>
    <w:rsid w:val="00E25F6B"/>
    <w:rsid w:val="00E329D4"/>
    <w:rsid w:val="00E33D1B"/>
    <w:rsid w:val="00E41B79"/>
    <w:rsid w:val="00E42496"/>
    <w:rsid w:val="00E4274C"/>
    <w:rsid w:val="00E45C51"/>
    <w:rsid w:val="00E45CF3"/>
    <w:rsid w:val="00E470F1"/>
    <w:rsid w:val="00E62985"/>
    <w:rsid w:val="00E63921"/>
    <w:rsid w:val="00E6472E"/>
    <w:rsid w:val="00E7058B"/>
    <w:rsid w:val="00E71963"/>
    <w:rsid w:val="00E738CF"/>
    <w:rsid w:val="00E77F0B"/>
    <w:rsid w:val="00E930C9"/>
    <w:rsid w:val="00EA3B2E"/>
    <w:rsid w:val="00EA5E6F"/>
    <w:rsid w:val="00EB21E1"/>
    <w:rsid w:val="00EB2B66"/>
    <w:rsid w:val="00EB3303"/>
    <w:rsid w:val="00EB3969"/>
    <w:rsid w:val="00EB3ED9"/>
    <w:rsid w:val="00EB43BB"/>
    <w:rsid w:val="00EB75A8"/>
    <w:rsid w:val="00EB7BF2"/>
    <w:rsid w:val="00EC01C7"/>
    <w:rsid w:val="00EC1BAF"/>
    <w:rsid w:val="00ED0A15"/>
    <w:rsid w:val="00ED4D00"/>
    <w:rsid w:val="00ED7468"/>
    <w:rsid w:val="00ED7B65"/>
    <w:rsid w:val="00EE505A"/>
    <w:rsid w:val="00EF3E0D"/>
    <w:rsid w:val="00F00A2E"/>
    <w:rsid w:val="00F14A17"/>
    <w:rsid w:val="00F16676"/>
    <w:rsid w:val="00F47FDB"/>
    <w:rsid w:val="00F50C8A"/>
    <w:rsid w:val="00F52675"/>
    <w:rsid w:val="00F5490F"/>
    <w:rsid w:val="00F54A5C"/>
    <w:rsid w:val="00F55635"/>
    <w:rsid w:val="00F55828"/>
    <w:rsid w:val="00F62649"/>
    <w:rsid w:val="00F6785E"/>
    <w:rsid w:val="00F67A2A"/>
    <w:rsid w:val="00F7027B"/>
    <w:rsid w:val="00F71455"/>
    <w:rsid w:val="00F715AA"/>
    <w:rsid w:val="00F74BD2"/>
    <w:rsid w:val="00F74DF4"/>
    <w:rsid w:val="00F74F4F"/>
    <w:rsid w:val="00F91E12"/>
    <w:rsid w:val="00FA169B"/>
    <w:rsid w:val="00FA286E"/>
    <w:rsid w:val="00FA3401"/>
    <w:rsid w:val="00FA6E96"/>
    <w:rsid w:val="00FB29FD"/>
    <w:rsid w:val="00FB4A2C"/>
    <w:rsid w:val="00FB6A98"/>
    <w:rsid w:val="00FB6CB8"/>
    <w:rsid w:val="00FC3ACB"/>
    <w:rsid w:val="00FC60DD"/>
    <w:rsid w:val="00FD22C1"/>
    <w:rsid w:val="00FD2BA3"/>
    <w:rsid w:val="00FD2BC3"/>
    <w:rsid w:val="00FD3897"/>
    <w:rsid w:val="00FD38F0"/>
    <w:rsid w:val="00FD4590"/>
    <w:rsid w:val="00FD6246"/>
    <w:rsid w:val="00FE064E"/>
    <w:rsid w:val="00FE1401"/>
    <w:rsid w:val="00FF1657"/>
    <w:rsid w:val="00FF3C74"/>
    <w:rsid w:val="00FF6BD1"/>
    <w:rsid w:val="00FF70DB"/>
  </w:rsids>
  <m:mathPr>
    <m:mathFont m:val="Cambria Math"/>
    <m:brkBin m:val="before"/>
    <m:brkBinSub m:val="--"/>
    <m:smallFrac m:val="0"/>
    <m:dispDef/>
    <m:lMargin m:val="0"/>
    <m:rMargin m:val="0"/>
    <m:defJc m:val="centerGroup"/>
    <m:wrapIndent m:val="1440"/>
    <m:intLim m:val="subSup"/>
    <m:naryLim m:val="undOvr"/>
  </m:mathPr>
  <w:themeFontLang w:val="es-BO"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20D0D5A"/>
  <w15:docId w15:val="{2B7B96BA-4AE1-4BFB-A503-6AA67E7F6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1BAF"/>
    <w:pPr>
      <w:spacing w:line="264" w:lineRule="auto"/>
      <w:jc w:val="both"/>
    </w:pPr>
    <w:rPr>
      <w:rFonts w:ascii="Arial" w:hAnsi="Arial"/>
      <w:sz w:val="22"/>
      <w:szCs w:val="24"/>
      <w:lang w:val="es-ES" w:eastAsia="en-US"/>
    </w:rPr>
  </w:style>
  <w:style w:type="paragraph" w:styleId="Ttulo1">
    <w:name w:val="heading 1"/>
    <w:basedOn w:val="Normal"/>
    <w:next w:val="Normal"/>
    <w:link w:val="Ttulo1Car"/>
    <w:autoRedefine/>
    <w:qFormat/>
    <w:rsid w:val="0017433B"/>
    <w:pPr>
      <w:keepNext/>
      <w:widowControl w:val="0"/>
      <w:numPr>
        <w:numId w:val="27"/>
      </w:numPr>
      <w:spacing w:before="240" w:after="240"/>
      <w:outlineLvl w:val="0"/>
    </w:pPr>
    <w:rPr>
      <w:rFonts w:cs="Arial"/>
      <w:b/>
      <w:bCs/>
      <w:kern w:val="32"/>
      <w:szCs w:val="32"/>
    </w:rPr>
  </w:style>
  <w:style w:type="paragraph" w:styleId="Ttulo2">
    <w:name w:val="heading 2"/>
    <w:basedOn w:val="Normal"/>
    <w:next w:val="Normal"/>
    <w:link w:val="Ttulo2Car"/>
    <w:qFormat/>
    <w:rsid w:val="00A303D7"/>
    <w:pPr>
      <w:keepNext/>
      <w:numPr>
        <w:ilvl w:val="1"/>
        <w:numId w:val="11"/>
      </w:numPr>
      <w:spacing w:before="120" w:after="120"/>
      <w:outlineLvl w:val="1"/>
    </w:pPr>
    <w:rPr>
      <w:rFonts w:cs="Arial"/>
      <w:b/>
      <w:bCs/>
      <w:iCs/>
      <w:szCs w:val="28"/>
    </w:rPr>
  </w:style>
  <w:style w:type="paragraph" w:styleId="Ttulo3">
    <w:name w:val="heading 3"/>
    <w:basedOn w:val="Normal"/>
    <w:next w:val="Normal"/>
    <w:link w:val="Ttulo3Car"/>
    <w:qFormat/>
    <w:rsid w:val="00A303D7"/>
    <w:pPr>
      <w:keepNext/>
      <w:numPr>
        <w:ilvl w:val="2"/>
        <w:numId w:val="11"/>
      </w:numPr>
      <w:spacing w:before="120" w:after="120"/>
      <w:outlineLvl w:val="2"/>
    </w:pPr>
    <w:rPr>
      <w:rFonts w:cs="Arial"/>
      <w:b/>
      <w:bCs/>
      <w:szCs w:val="26"/>
    </w:rPr>
  </w:style>
  <w:style w:type="paragraph" w:styleId="Ttulo4">
    <w:name w:val="heading 4"/>
    <w:basedOn w:val="Normal"/>
    <w:next w:val="Normal"/>
    <w:link w:val="Ttulo4Car"/>
    <w:qFormat/>
    <w:rsid w:val="00A303D7"/>
    <w:pPr>
      <w:keepNext/>
      <w:numPr>
        <w:ilvl w:val="3"/>
        <w:numId w:val="11"/>
      </w:numPr>
      <w:spacing w:before="120" w:after="120"/>
      <w:outlineLvl w:val="3"/>
    </w:pPr>
    <w:rPr>
      <w:b/>
      <w:bCs/>
      <w:szCs w:val="28"/>
    </w:rPr>
  </w:style>
  <w:style w:type="paragraph" w:styleId="Ttulo5">
    <w:name w:val="heading 5"/>
    <w:basedOn w:val="Normal"/>
    <w:next w:val="Normal"/>
    <w:qFormat/>
    <w:rsid w:val="00A303D7"/>
    <w:pPr>
      <w:numPr>
        <w:ilvl w:val="4"/>
        <w:numId w:val="11"/>
      </w:numPr>
      <w:spacing w:before="240" w:after="60"/>
      <w:outlineLvl w:val="4"/>
    </w:pPr>
    <w:rPr>
      <w:b/>
      <w:bCs/>
      <w:i/>
      <w:iCs/>
      <w:sz w:val="26"/>
      <w:szCs w:val="26"/>
    </w:rPr>
  </w:style>
  <w:style w:type="paragraph" w:styleId="Ttulo6">
    <w:name w:val="heading 6"/>
    <w:basedOn w:val="Normal"/>
    <w:next w:val="Normal"/>
    <w:qFormat/>
    <w:rsid w:val="00A303D7"/>
    <w:pPr>
      <w:numPr>
        <w:ilvl w:val="5"/>
        <w:numId w:val="11"/>
      </w:numPr>
      <w:spacing w:before="240" w:after="60"/>
      <w:outlineLvl w:val="5"/>
    </w:pPr>
    <w:rPr>
      <w:b/>
      <w:bCs/>
      <w:szCs w:val="22"/>
    </w:rPr>
  </w:style>
  <w:style w:type="paragraph" w:styleId="Ttulo7">
    <w:name w:val="heading 7"/>
    <w:basedOn w:val="Normal"/>
    <w:next w:val="Normal"/>
    <w:qFormat/>
    <w:rsid w:val="00A303D7"/>
    <w:pPr>
      <w:numPr>
        <w:ilvl w:val="6"/>
        <w:numId w:val="11"/>
      </w:numPr>
      <w:spacing w:before="240" w:after="60"/>
      <w:outlineLvl w:val="6"/>
    </w:pPr>
  </w:style>
  <w:style w:type="paragraph" w:styleId="Ttulo8">
    <w:name w:val="heading 8"/>
    <w:basedOn w:val="Normal"/>
    <w:next w:val="Normal"/>
    <w:qFormat/>
    <w:rsid w:val="00A303D7"/>
    <w:pPr>
      <w:numPr>
        <w:ilvl w:val="7"/>
        <w:numId w:val="11"/>
      </w:numPr>
      <w:spacing w:before="240" w:after="60"/>
      <w:outlineLvl w:val="7"/>
    </w:pPr>
    <w:rPr>
      <w:i/>
      <w:iCs/>
    </w:rPr>
  </w:style>
  <w:style w:type="paragraph" w:styleId="Ttulo9">
    <w:name w:val="heading 9"/>
    <w:basedOn w:val="Normal"/>
    <w:next w:val="Normal"/>
    <w:qFormat/>
    <w:rsid w:val="00A303D7"/>
    <w:pPr>
      <w:numPr>
        <w:ilvl w:val="8"/>
        <w:numId w:val="11"/>
      </w:numPr>
      <w:spacing w:before="240" w:after="60"/>
      <w:outlineLvl w:val="8"/>
    </w:pPr>
    <w:rPr>
      <w:rFonts w:cs="Arial"/>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5F361A"/>
    <w:pPr>
      <w:tabs>
        <w:tab w:val="center" w:pos="4320"/>
        <w:tab w:val="right" w:pos="8640"/>
      </w:tabs>
    </w:pPr>
  </w:style>
  <w:style w:type="paragraph" w:styleId="Piedepgina">
    <w:name w:val="footer"/>
    <w:basedOn w:val="Normal"/>
    <w:rsid w:val="005F361A"/>
    <w:pPr>
      <w:tabs>
        <w:tab w:val="center" w:pos="4320"/>
        <w:tab w:val="right" w:pos="8640"/>
      </w:tabs>
    </w:pPr>
  </w:style>
  <w:style w:type="paragraph" w:styleId="Textoindependiente">
    <w:name w:val="Body Text"/>
    <w:basedOn w:val="Normal"/>
    <w:link w:val="TextoindependienteCar"/>
    <w:rsid w:val="00486901"/>
    <w:pPr>
      <w:spacing w:before="120" w:after="120"/>
    </w:pPr>
    <w:rPr>
      <w:lang w:val="es-BO"/>
    </w:rPr>
  </w:style>
  <w:style w:type="paragraph" w:styleId="Ttulo">
    <w:name w:val="Title"/>
    <w:basedOn w:val="Normal"/>
    <w:qFormat/>
    <w:rsid w:val="005F361A"/>
    <w:pPr>
      <w:spacing w:before="1920" w:after="1920"/>
      <w:jc w:val="center"/>
      <w:outlineLvl w:val="0"/>
    </w:pPr>
    <w:rPr>
      <w:rFonts w:cs="Arial"/>
      <w:b/>
      <w:bCs/>
      <w:kern w:val="28"/>
      <w:sz w:val="32"/>
      <w:szCs w:val="32"/>
      <w:u w:val="single"/>
      <w:lang w:val="es-BO"/>
    </w:rPr>
  </w:style>
  <w:style w:type="paragraph" w:styleId="Subttulo">
    <w:name w:val="Subtitle"/>
    <w:basedOn w:val="Normal"/>
    <w:qFormat/>
    <w:rsid w:val="005F361A"/>
    <w:pPr>
      <w:tabs>
        <w:tab w:val="right" w:leader="dot" w:pos="9356"/>
      </w:tabs>
      <w:spacing w:after="60"/>
      <w:outlineLvl w:val="1"/>
    </w:pPr>
    <w:rPr>
      <w:rFonts w:cs="Arial"/>
      <w:b/>
      <w:sz w:val="28"/>
      <w:lang w:val="es-BO"/>
    </w:rPr>
  </w:style>
  <w:style w:type="paragraph" w:customStyle="1" w:styleId="arial">
    <w:name w:val="arial"/>
    <w:basedOn w:val="Normal"/>
    <w:rsid w:val="00F47FDB"/>
    <w:pPr>
      <w:jc w:val="center"/>
    </w:pPr>
    <w:rPr>
      <w:sz w:val="20"/>
      <w:lang w:val="es-BO"/>
    </w:rPr>
  </w:style>
  <w:style w:type="paragraph" w:styleId="TDC1">
    <w:name w:val="toc 1"/>
    <w:basedOn w:val="Ttulo1"/>
    <w:next w:val="arial"/>
    <w:autoRedefine/>
    <w:uiPriority w:val="39"/>
    <w:qFormat/>
    <w:rsid w:val="00035AFB"/>
    <w:pPr>
      <w:widowControl/>
      <w:numPr>
        <w:numId w:val="0"/>
      </w:numPr>
      <w:tabs>
        <w:tab w:val="left" w:pos="440"/>
        <w:tab w:val="right" w:leader="dot" w:pos="9395"/>
      </w:tabs>
      <w:spacing w:after="120"/>
      <w:jc w:val="left"/>
      <w:outlineLvl w:val="9"/>
    </w:pPr>
    <w:rPr>
      <w:rFonts w:ascii="Calibri" w:hAnsi="Calibri" w:cs="Calibri"/>
      <w:caps/>
      <w:kern w:val="0"/>
      <w:sz w:val="20"/>
      <w:szCs w:val="20"/>
    </w:rPr>
  </w:style>
  <w:style w:type="paragraph" w:styleId="TDC2">
    <w:name w:val="toc 2"/>
    <w:basedOn w:val="ndice2"/>
    <w:next w:val="Normal"/>
    <w:autoRedefine/>
    <w:uiPriority w:val="39"/>
    <w:qFormat/>
    <w:rsid w:val="00F47FDB"/>
    <w:pPr>
      <w:ind w:left="220" w:firstLine="0"/>
      <w:jc w:val="left"/>
    </w:pPr>
    <w:rPr>
      <w:rFonts w:ascii="Calibri" w:hAnsi="Calibri" w:cs="Calibri"/>
      <w:smallCaps/>
      <w:sz w:val="20"/>
      <w:szCs w:val="20"/>
    </w:rPr>
  </w:style>
  <w:style w:type="character" w:styleId="Hipervnculo">
    <w:name w:val="Hyperlink"/>
    <w:uiPriority w:val="99"/>
    <w:rsid w:val="00F47FDB"/>
    <w:rPr>
      <w:rFonts w:ascii="Arial" w:hAnsi="Arial"/>
      <w:color w:val="0000FF"/>
      <w:u w:val="single"/>
    </w:rPr>
  </w:style>
  <w:style w:type="paragraph" w:styleId="ndice2">
    <w:name w:val="index 2"/>
    <w:basedOn w:val="Normal"/>
    <w:next w:val="Normal"/>
    <w:autoRedefine/>
    <w:semiHidden/>
    <w:rsid w:val="00F47FDB"/>
    <w:pPr>
      <w:ind w:left="480" w:hanging="240"/>
    </w:pPr>
  </w:style>
  <w:style w:type="paragraph" w:styleId="Listaconvietas">
    <w:name w:val="List Bullet"/>
    <w:basedOn w:val="Normal"/>
    <w:link w:val="ListaconvietasCar"/>
    <w:rsid w:val="00C94778"/>
    <w:pPr>
      <w:numPr>
        <w:numId w:val="1"/>
      </w:numPr>
    </w:pPr>
    <w:rPr>
      <w:lang w:val="es-ES_tradnl"/>
    </w:rPr>
  </w:style>
  <w:style w:type="paragraph" w:customStyle="1" w:styleId="Lneadeautor-Elegante">
    <w:name w:val="Línea de autor - Elegante"/>
    <w:basedOn w:val="Normal"/>
    <w:rsid w:val="007266EC"/>
    <w:pPr>
      <w:spacing w:before="60" w:line="280" w:lineRule="exact"/>
    </w:pPr>
    <w:rPr>
      <w:rFonts w:ascii="Garamond" w:hAnsi="Garamond"/>
      <w:b/>
      <w:sz w:val="20"/>
      <w:szCs w:val="20"/>
      <w:lang w:val="es-PE" w:eastAsia="es-ES"/>
    </w:rPr>
  </w:style>
  <w:style w:type="paragraph" w:styleId="TDC4">
    <w:name w:val="toc 4"/>
    <w:basedOn w:val="Normal"/>
    <w:next w:val="Normal"/>
    <w:autoRedefine/>
    <w:semiHidden/>
    <w:rsid w:val="00E77F0B"/>
    <w:pPr>
      <w:ind w:left="660"/>
      <w:jc w:val="left"/>
    </w:pPr>
    <w:rPr>
      <w:rFonts w:ascii="Calibri" w:hAnsi="Calibri" w:cs="Calibri"/>
      <w:sz w:val="18"/>
      <w:szCs w:val="18"/>
    </w:rPr>
  </w:style>
  <w:style w:type="paragraph" w:styleId="TDC3">
    <w:name w:val="toc 3"/>
    <w:basedOn w:val="Normal"/>
    <w:next w:val="Normal"/>
    <w:autoRedefine/>
    <w:uiPriority w:val="39"/>
    <w:qFormat/>
    <w:rsid w:val="00035AFB"/>
    <w:pPr>
      <w:tabs>
        <w:tab w:val="left" w:pos="1320"/>
        <w:tab w:val="right" w:leader="dot" w:pos="9395"/>
      </w:tabs>
      <w:ind w:left="440"/>
      <w:jc w:val="left"/>
    </w:pPr>
    <w:rPr>
      <w:rFonts w:ascii="Calibri" w:hAnsi="Calibri" w:cs="Calibri"/>
      <w:i/>
      <w:iCs/>
      <w:sz w:val="20"/>
      <w:szCs w:val="20"/>
    </w:rPr>
  </w:style>
  <w:style w:type="paragraph" w:styleId="TDC5">
    <w:name w:val="toc 5"/>
    <w:basedOn w:val="Normal"/>
    <w:next w:val="Normal"/>
    <w:autoRedefine/>
    <w:semiHidden/>
    <w:rsid w:val="00633877"/>
    <w:pPr>
      <w:ind w:left="880"/>
      <w:jc w:val="left"/>
    </w:pPr>
    <w:rPr>
      <w:rFonts w:ascii="Calibri" w:hAnsi="Calibri" w:cs="Calibri"/>
      <w:sz w:val="18"/>
      <w:szCs w:val="18"/>
    </w:rPr>
  </w:style>
  <w:style w:type="paragraph" w:styleId="TDC6">
    <w:name w:val="toc 6"/>
    <w:basedOn w:val="Normal"/>
    <w:next w:val="Normal"/>
    <w:autoRedefine/>
    <w:semiHidden/>
    <w:rsid w:val="00633877"/>
    <w:pPr>
      <w:ind w:left="1100"/>
      <w:jc w:val="left"/>
    </w:pPr>
    <w:rPr>
      <w:rFonts w:ascii="Calibri" w:hAnsi="Calibri" w:cs="Calibri"/>
      <w:sz w:val="18"/>
      <w:szCs w:val="18"/>
    </w:rPr>
  </w:style>
  <w:style w:type="paragraph" w:styleId="TDC7">
    <w:name w:val="toc 7"/>
    <w:basedOn w:val="Normal"/>
    <w:next w:val="Normal"/>
    <w:autoRedefine/>
    <w:semiHidden/>
    <w:rsid w:val="00633877"/>
    <w:pPr>
      <w:ind w:left="1320"/>
      <w:jc w:val="left"/>
    </w:pPr>
    <w:rPr>
      <w:rFonts w:ascii="Calibri" w:hAnsi="Calibri" w:cs="Calibri"/>
      <w:sz w:val="18"/>
      <w:szCs w:val="18"/>
    </w:rPr>
  </w:style>
  <w:style w:type="paragraph" w:styleId="TDC8">
    <w:name w:val="toc 8"/>
    <w:basedOn w:val="Normal"/>
    <w:next w:val="Normal"/>
    <w:autoRedefine/>
    <w:semiHidden/>
    <w:rsid w:val="00633877"/>
    <w:pPr>
      <w:ind w:left="1540"/>
      <w:jc w:val="left"/>
    </w:pPr>
    <w:rPr>
      <w:rFonts w:ascii="Calibri" w:hAnsi="Calibri" w:cs="Calibri"/>
      <w:sz w:val="18"/>
      <w:szCs w:val="18"/>
    </w:rPr>
  </w:style>
  <w:style w:type="paragraph" w:styleId="TDC9">
    <w:name w:val="toc 9"/>
    <w:basedOn w:val="Normal"/>
    <w:next w:val="Normal"/>
    <w:autoRedefine/>
    <w:semiHidden/>
    <w:rsid w:val="00633877"/>
    <w:pPr>
      <w:ind w:left="1760"/>
      <w:jc w:val="left"/>
    </w:pPr>
    <w:rPr>
      <w:rFonts w:ascii="Calibri" w:hAnsi="Calibri" w:cs="Calibri"/>
      <w:sz w:val="18"/>
      <w:szCs w:val="18"/>
    </w:rPr>
  </w:style>
  <w:style w:type="table" w:styleId="Tablaconcuadrcula6">
    <w:name w:val="Table Grid 6"/>
    <w:basedOn w:val="Tablanormal"/>
    <w:rsid w:val="002363A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aconvietasCar">
    <w:name w:val="Lista con viñetas Car"/>
    <w:link w:val="Listaconvietas"/>
    <w:rsid w:val="00BF091F"/>
    <w:rPr>
      <w:rFonts w:ascii="Arial" w:hAnsi="Arial"/>
      <w:sz w:val="22"/>
      <w:szCs w:val="24"/>
      <w:lang w:val="es-ES_tradnl" w:eastAsia="en-US"/>
    </w:rPr>
  </w:style>
  <w:style w:type="paragraph" w:styleId="Textodeglobo">
    <w:name w:val="Balloon Text"/>
    <w:basedOn w:val="Normal"/>
    <w:semiHidden/>
    <w:rsid w:val="00DA6C24"/>
    <w:rPr>
      <w:rFonts w:ascii="Tahoma" w:hAnsi="Tahoma" w:cs="Tahoma"/>
      <w:sz w:val="16"/>
      <w:szCs w:val="16"/>
    </w:rPr>
  </w:style>
  <w:style w:type="character" w:customStyle="1" w:styleId="TextoindependienteCar">
    <w:name w:val="Texto independiente Car"/>
    <w:link w:val="Textoindependiente"/>
    <w:rsid w:val="00D2606E"/>
    <w:rPr>
      <w:rFonts w:ascii="Arial" w:hAnsi="Arial"/>
      <w:sz w:val="22"/>
      <w:szCs w:val="24"/>
      <w:lang w:eastAsia="en-US"/>
    </w:rPr>
  </w:style>
  <w:style w:type="table" w:styleId="Tablaconcuadrcula">
    <w:name w:val="Table Grid"/>
    <w:basedOn w:val="Tablanormal"/>
    <w:rsid w:val="00D260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qFormat/>
    <w:rsid w:val="00191118"/>
    <w:pPr>
      <w:keepLines/>
      <w:widowControl/>
      <w:numPr>
        <w:numId w:val="0"/>
      </w:numPr>
      <w:spacing w:before="480" w:after="0" w:line="276" w:lineRule="auto"/>
      <w:jc w:val="left"/>
      <w:outlineLvl w:val="9"/>
    </w:pPr>
    <w:rPr>
      <w:rFonts w:ascii="Cambria" w:eastAsia="MS Gothic" w:hAnsi="Cambria" w:cs="Times New Roman"/>
      <w:color w:val="365F91"/>
      <w:kern w:val="0"/>
      <w:sz w:val="28"/>
      <w:szCs w:val="28"/>
      <w:lang w:val="en-US" w:eastAsia="ja-JP"/>
    </w:rPr>
  </w:style>
  <w:style w:type="paragraph" w:customStyle="1" w:styleId="Tindependiente-Moderno">
    <w:name w:val="T. independiente - Moderno"/>
    <w:basedOn w:val="Normal"/>
    <w:rsid w:val="0082662D"/>
    <w:pPr>
      <w:suppressAutoHyphens/>
      <w:spacing w:after="200" w:line="260" w:lineRule="exact"/>
      <w:jc w:val="left"/>
    </w:pPr>
    <w:rPr>
      <w:rFonts w:ascii="Times New Roman" w:hAnsi="Times New Roman"/>
      <w:sz w:val="20"/>
      <w:szCs w:val="20"/>
      <w:lang w:val="es-PE" w:eastAsia="es-ES"/>
    </w:rPr>
  </w:style>
  <w:style w:type="character" w:customStyle="1" w:styleId="Ttulo4Car">
    <w:name w:val="Título 4 Car"/>
    <w:link w:val="Ttulo4"/>
    <w:rsid w:val="00A303D7"/>
    <w:rPr>
      <w:rFonts w:ascii="Arial" w:hAnsi="Arial"/>
      <w:b/>
      <w:bCs/>
      <w:sz w:val="22"/>
      <w:szCs w:val="28"/>
      <w:lang w:val="es-ES" w:eastAsia="en-US"/>
    </w:rPr>
  </w:style>
  <w:style w:type="paragraph" w:styleId="Textodebloque">
    <w:name w:val="Block Text"/>
    <w:basedOn w:val="Normal"/>
    <w:rsid w:val="007D6086"/>
    <w:pPr>
      <w:spacing w:after="120"/>
      <w:ind w:left="1440" w:right="1440"/>
    </w:pPr>
  </w:style>
  <w:style w:type="paragraph" w:styleId="Textoindependiente2">
    <w:name w:val="Body Text 2"/>
    <w:basedOn w:val="Normal"/>
    <w:rsid w:val="007D6086"/>
    <w:pPr>
      <w:spacing w:after="120" w:line="480" w:lineRule="auto"/>
    </w:pPr>
  </w:style>
  <w:style w:type="paragraph" w:styleId="Textoindependiente3">
    <w:name w:val="Body Text 3"/>
    <w:basedOn w:val="Normal"/>
    <w:rsid w:val="007D6086"/>
    <w:pPr>
      <w:spacing w:after="120"/>
    </w:pPr>
    <w:rPr>
      <w:sz w:val="16"/>
      <w:szCs w:val="16"/>
    </w:rPr>
  </w:style>
  <w:style w:type="paragraph" w:styleId="Textoindependienteprimerasangra">
    <w:name w:val="Body Text First Indent"/>
    <w:basedOn w:val="Textoindependiente"/>
    <w:rsid w:val="007D6086"/>
    <w:pPr>
      <w:spacing w:before="0"/>
      <w:ind w:firstLine="210"/>
    </w:pPr>
    <w:rPr>
      <w:lang w:val="es-ES"/>
    </w:rPr>
  </w:style>
  <w:style w:type="paragraph" w:styleId="Sangradetextonormal">
    <w:name w:val="Body Text Indent"/>
    <w:basedOn w:val="Normal"/>
    <w:rsid w:val="007D6086"/>
    <w:pPr>
      <w:spacing w:after="120"/>
      <w:ind w:left="283"/>
    </w:pPr>
  </w:style>
  <w:style w:type="paragraph" w:styleId="Textoindependienteprimerasangra2">
    <w:name w:val="Body Text First Indent 2"/>
    <w:basedOn w:val="Sangradetextonormal"/>
    <w:rsid w:val="007D6086"/>
    <w:pPr>
      <w:ind w:firstLine="210"/>
    </w:pPr>
  </w:style>
  <w:style w:type="paragraph" w:styleId="Sangra2detindependiente">
    <w:name w:val="Body Text Indent 2"/>
    <w:basedOn w:val="Normal"/>
    <w:rsid w:val="007D6086"/>
    <w:pPr>
      <w:spacing w:after="120" w:line="480" w:lineRule="auto"/>
      <w:ind w:left="283"/>
    </w:pPr>
  </w:style>
  <w:style w:type="paragraph" w:styleId="Sangra3detindependiente">
    <w:name w:val="Body Text Indent 3"/>
    <w:basedOn w:val="Normal"/>
    <w:rsid w:val="007D6086"/>
    <w:pPr>
      <w:spacing w:after="120"/>
      <w:ind w:left="283"/>
    </w:pPr>
    <w:rPr>
      <w:sz w:val="16"/>
      <w:szCs w:val="16"/>
    </w:rPr>
  </w:style>
  <w:style w:type="paragraph" w:styleId="Descripcin">
    <w:name w:val="caption"/>
    <w:basedOn w:val="Normal"/>
    <w:next w:val="Normal"/>
    <w:qFormat/>
    <w:rsid w:val="007D6086"/>
    <w:rPr>
      <w:b/>
      <w:bCs/>
      <w:sz w:val="20"/>
      <w:szCs w:val="20"/>
    </w:rPr>
  </w:style>
  <w:style w:type="paragraph" w:styleId="Cierre">
    <w:name w:val="Closing"/>
    <w:basedOn w:val="Normal"/>
    <w:rsid w:val="007D6086"/>
    <w:pPr>
      <w:ind w:left="4252"/>
    </w:pPr>
  </w:style>
  <w:style w:type="paragraph" w:styleId="Textocomentario">
    <w:name w:val="annotation text"/>
    <w:basedOn w:val="Normal"/>
    <w:semiHidden/>
    <w:rsid w:val="007D6086"/>
    <w:rPr>
      <w:sz w:val="20"/>
      <w:szCs w:val="20"/>
    </w:rPr>
  </w:style>
  <w:style w:type="paragraph" w:styleId="Asuntodelcomentario">
    <w:name w:val="annotation subject"/>
    <w:basedOn w:val="Textocomentario"/>
    <w:next w:val="Textocomentario"/>
    <w:semiHidden/>
    <w:rsid w:val="007D6086"/>
    <w:rPr>
      <w:b/>
      <w:bCs/>
    </w:rPr>
  </w:style>
  <w:style w:type="paragraph" w:styleId="Fecha">
    <w:name w:val="Date"/>
    <w:basedOn w:val="Normal"/>
    <w:next w:val="Normal"/>
    <w:rsid w:val="007D6086"/>
  </w:style>
  <w:style w:type="paragraph" w:styleId="Mapadeldocumento">
    <w:name w:val="Document Map"/>
    <w:basedOn w:val="Normal"/>
    <w:semiHidden/>
    <w:rsid w:val="007D6086"/>
    <w:pPr>
      <w:shd w:val="clear" w:color="auto" w:fill="000080"/>
    </w:pPr>
    <w:rPr>
      <w:rFonts w:ascii="Tahoma" w:hAnsi="Tahoma" w:cs="Tahoma"/>
      <w:sz w:val="20"/>
      <w:szCs w:val="20"/>
    </w:rPr>
  </w:style>
  <w:style w:type="paragraph" w:styleId="Firmadecorreoelectrnico">
    <w:name w:val="E-mail Signature"/>
    <w:basedOn w:val="Normal"/>
    <w:rsid w:val="007D6086"/>
  </w:style>
  <w:style w:type="paragraph" w:styleId="Textonotaalfinal">
    <w:name w:val="endnote text"/>
    <w:basedOn w:val="Normal"/>
    <w:semiHidden/>
    <w:rsid w:val="007D6086"/>
    <w:rPr>
      <w:sz w:val="20"/>
      <w:szCs w:val="20"/>
    </w:rPr>
  </w:style>
  <w:style w:type="paragraph" w:styleId="Direccinsobre">
    <w:name w:val="envelope address"/>
    <w:basedOn w:val="Normal"/>
    <w:rsid w:val="007D6086"/>
    <w:pPr>
      <w:framePr w:w="7920" w:h="1980" w:hRule="exact" w:hSpace="141" w:wrap="auto" w:hAnchor="page" w:xAlign="center" w:yAlign="bottom"/>
      <w:ind w:left="2880"/>
    </w:pPr>
    <w:rPr>
      <w:rFonts w:cs="Arial"/>
      <w:sz w:val="24"/>
    </w:rPr>
  </w:style>
  <w:style w:type="paragraph" w:styleId="Remitedesobre">
    <w:name w:val="envelope return"/>
    <w:basedOn w:val="Normal"/>
    <w:rsid w:val="007D6086"/>
    <w:rPr>
      <w:rFonts w:cs="Arial"/>
      <w:sz w:val="20"/>
      <w:szCs w:val="20"/>
    </w:rPr>
  </w:style>
  <w:style w:type="paragraph" w:styleId="Textonotapie">
    <w:name w:val="footnote text"/>
    <w:basedOn w:val="Normal"/>
    <w:semiHidden/>
    <w:rsid w:val="007D6086"/>
    <w:rPr>
      <w:sz w:val="20"/>
      <w:szCs w:val="20"/>
    </w:rPr>
  </w:style>
  <w:style w:type="paragraph" w:styleId="DireccinHTML">
    <w:name w:val="HTML Address"/>
    <w:basedOn w:val="Normal"/>
    <w:rsid w:val="007D6086"/>
    <w:rPr>
      <w:i/>
      <w:iCs/>
    </w:rPr>
  </w:style>
  <w:style w:type="paragraph" w:styleId="HTMLconformatoprevio">
    <w:name w:val="HTML Preformatted"/>
    <w:basedOn w:val="Normal"/>
    <w:rsid w:val="007D6086"/>
    <w:rPr>
      <w:rFonts w:ascii="Courier New" w:hAnsi="Courier New" w:cs="Courier New"/>
      <w:sz w:val="20"/>
      <w:szCs w:val="20"/>
    </w:rPr>
  </w:style>
  <w:style w:type="paragraph" w:styleId="ndice1">
    <w:name w:val="index 1"/>
    <w:basedOn w:val="Normal"/>
    <w:next w:val="Normal"/>
    <w:autoRedefine/>
    <w:semiHidden/>
    <w:rsid w:val="007D6086"/>
    <w:pPr>
      <w:ind w:left="220" w:hanging="220"/>
    </w:pPr>
  </w:style>
  <w:style w:type="paragraph" w:styleId="ndice3">
    <w:name w:val="index 3"/>
    <w:basedOn w:val="Normal"/>
    <w:next w:val="Normal"/>
    <w:autoRedefine/>
    <w:semiHidden/>
    <w:rsid w:val="007D6086"/>
    <w:pPr>
      <w:ind w:left="660" w:hanging="220"/>
    </w:pPr>
  </w:style>
  <w:style w:type="paragraph" w:styleId="ndice4">
    <w:name w:val="index 4"/>
    <w:basedOn w:val="Normal"/>
    <w:next w:val="Normal"/>
    <w:autoRedefine/>
    <w:semiHidden/>
    <w:rsid w:val="007D6086"/>
    <w:pPr>
      <w:ind w:left="880" w:hanging="220"/>
    </w:pPr>
  </w:style>
  <w:style w:type="paragraph" w:styleId="ndice5">
    <w:name w:val="index 5"/>
    <w:basedOn w:val="Normal"/>
    <w:next w:val="Normal"/>
    <w:autoRedefine/>
    <w:semiHidden/>
    <w:rsid w:val="007D6086"/>
    <w:pPr>
      <w:ind w:left="1100" w:hanging="220"/>
    </w:pPr>
  </w:style>
  <w:style w:type="paragraph" w:styleId="ndice6">
    <w:name w:val="index 6"/>
    <w:basedOn w:val="Normal"/>
    <w:next w:val="Normal"/>
    <w:autoRedefine/>
    <w:semiHidden/>
    <w:rsid w:val="007D6086"/>
    <w:pPr>
      <w:ind w:left="1320" w:hanging="220"/>
    </w:pPr>
  </w:style>
  <w:style w:type="paragraph" w:styleId="ndice7">
    <w:name w:val="index 7"/>
    <w:basedOn w:val="Normal"/>
    <w:next w:val="Normal"/>
    <w:autoRedefine/>
    <w:semiHidden/>
    <w:rsid w:val="007D6086"/>
    <w:pPr>
      <w:ind w:left="1540" w:hanging="220"/>
    </w:pPr>
  </w:style>
  <w:style w:type="paragraph" w:styleId="ndice8">
    <w:name w:val="index 8"/>
    <w:basedOn w:val="Normal"/>
    <w:next w:val="Normal"/>
    <w:autoRedefine/>
    <w:semiHidden/>
    <w:rsid w:val="007D6086"/>
    <w:pPr>
      <w:ind w:left="1760" w:hanging="220"/>
    </w:pPr>
  </w:style>
  <w:style w:type="paragraph" w:styleId="ndice9">
    <w:name w:val="index 9"/>
    <w:basedOn w:val="Normal"/>
    <w:next w:val="Normal"/>
    <w:autoRedefine/>
    <w:semiHidden/>
    <w:rsid w:val="007D6086"/>
    <w:pPr>
      <w:ind w:left="1980" w:hanging="220"/>
    </w:pPr>
  </w:style>
  <w:style w:type="paragraph" w:styleId="Ttulodendice">
    <w:name w:val="index heading"/>
    <w:basedOn w:val="Normal"/>
    <w:next w:val="ndice1"/>
    <w:semiHidden/>
    <w:rsid w:val="007D6086"/>
    <w:rPr>
      <w:rFonts w:cs="Arial"/>
      <w:b/>
      <w:bCs/>
    </w:rPr>
  </w:style>
  <w:style w:type="paragraph" w:styleId="Lista">
    <w:name w:val="List"/>
    <w:basedOn w:val="Normal"/>
    <w:rsid w:val="007D6086"/>
    <w:pPr>
      <w:ind w:left="283" w:hanging="283"/>
    </w:pPr>
  </w:style>
  <w:style w:type="paragraph" w:styleId="Lista2">
    <w:name w:val="List 2"/>
    <w:basedOn w:val="Normal"/>
    <w:rsid w:val="007D6086"/>
    <w:pPr>
      <w:ind w:left="566" w:hanging="283"/>
    </w:pPr>
  </w:style>
  <w:style w:type="paragraph" w:styleId="Lista3">
    <w:name w:val="List 3"/>
    <w:basedOn w:val="Normal"/>
    <w:rsid w:val="007D6086"/>
    <w:pPr>
      <w:ind w:left="849" w:hanging="283"/>
    </w:pPr>
  </w:style>
  <w:style w:type="paragraph" w:styleId="Lista4">
    <w:name w:val="List 4"/>
    <w:basedOn w:val="Normal"/>
    <w:rsid w:val="007D6086"/>
    <w:pPr>
      <w:ind w:left="1132" w:hanging="283"/>
    </w:pPr>
  </w:style>
  <w:style w:type="paragraph" w:styleId="Lista5">
    <w:name w:val="List 5"/>
    <w:basedOn w:val="Normal"/>
    <w:rsid w:val="007D6086"/>
    <w:pPr>
      <w:ind w:left="1415" w:hanging="283"/>
    </w:pPr>
  </w:style>
  <w:style w:type="paragraph" w:styleId="Listaconvietas2">
    <w:name w:val="List Bullet 2"/>
    <w:basedOn w:val="Normal"/>
    <w:rsid w:val="007D6086"/>
    <w:pPr>
      <w:numPr>
        <w:numId w:val="2"/>
      </w:numPr>
    </w:pPr>
  </w:style>
  <w:style w:type="paragraph" w:styleId="Listaconvietas3">
    <w:name w:val="List Bullet 3"/>
    <w:basedOn w:val="Normal"/>
    <w:rsid w:val="007D6086"/>
    <w:pPr>
      <w:numPr>
        <w:numId w:val="3"/>
      </w:numPr>
    </w:pPr>
  </w:style>
  <w:style w:type="paragraph" w:styleId="Listaconvietas4">
    <w:name w:val="List Bullet 4"/>
    <w:basedOn w:val="Normal"/>
    <w:rsid w:val="007D6086"/>
    <w:pPr>
      <w:numPr>
        <w:numId w:val="4"/>
      </w:numPr>
    </w:pPr>
  </w:style>
  <w:style w:type="paragraph" w:styleId="Listaconvietas5">
    <w:name w:val="List Bullet 5"/>
    <w:basedOn w:val="Normal"/>
    <w:rsid w:val="007D6086"/>
    <w:pPr>
      <w:numPr>
        <w:numId w:val="5"/>
      </w:numPr>
    </w:pPr>
  </w:style>
  <w:style w:type="paragraph" w:styleId="Continuarlista">
    <w:name w:val="List Continue"/>
    <w:basedOn w:val="Normal"/>
    <w:rsid w:val="007D6086"/>
    <w:pPr>
      <w:spacing w:after="120"/>
      <w:ind w:left="283"/>
    </w:pPr>
  </w:style>
  <w:style w:type="paragraph" w:styleId="Continuarlista2">
    <w:name w:val="List Continue 2"/>
    <w:basedOn w:val="Normal"/>
    <w:rsid w:val="007D6086"/>
    <w:pPr>
      <w:spacing w:after="120"/>
      <w:ind w:left="566"/>
    </w:pPr>
  </w:style>
  <w:style w:type="paragraph" w:styleId="Continuarlista3">
    <w:name w:val="List Continue 3"/>
    <w:basedOn w:val="Normal"/>
    <w:rsid w:val="007D6086"/>
    <w:pPr>
      <w:spacing w:after="120"/>
      <w:ind w:left="849"/>
    </w:pPr>
  </w:style>
  <w:style w:type="paragraph" w:styleId="Continuarlista4">
    <w:name w:val="List Continue 4"/>
    <w:basedOn w:val="Normal"/>
    <w:rsid w:val="007D6086"/>
    <w:pPr>
      <w:spacing w:after="120"/>
      <w:ind w:left="1132"/>
    </w:pPr>
  </w:style>
  <w:style w:type="paragraph" w:styleId="Continuarlista5">
    <w:name w:val="List Continue 5"/>
    <w:basedOn w:val="Normal"/>
    <w:rsid w:val="007D6086"/>
    <w:pPr>
      <w:spacing w:after="120"/>
      <w:ind w:left="1415"/>
    </w:pPr>
  </w:style>
  <w:style w:type="paragraph" w:styleId="Listaconnmeros">
    <w:name w:val="List Number"/>
    <w:basedOn w:val="Normal"/>
    <w:rsid w:val="007D6086"/>
    <w:pPr>
      <w:numPr>
        <w:numId w:val="6"/>
      </w:numPr>
    </w:pPr>
  </w:style>
  <w:style w:type="paragraph" w:styleId="Listaconnmeros2">
    <w:name w:val="List Number 2"/>
    <w:basedOn w:val="Normal"/>
    <w:rsid w:val="007D6086"/>
    <w:pPr>
      <w:numPr>
        <w:numId w:val="7"/>
      </w:numPr>
    </w:pPr>
  </w:style>
  <w:style w:type="paragraph" w:styleId="Listaconnmeros3">
    <w:name w:val="List Number 3"/>
    <w:basedOn w:val="Normal"/>
    <w:rsid w:val="007D6086"/>
    <w:pPr>
      <w:numPr>
        <w:numId w:val="8"/>
      </w:numPr>
    </w:pPr>
  </w:style>
  <w:style w:type="paragraph" w:styleId="Listaconnmeros4">
    <w:name w:val="List Number 4"/>
    <w:basedOn w:val="Normal"/>
    <w:rsid w:val="007D6086"/>
    <w:pPr>
      <w:numPr>
        <w:numId w:val="9"/>
      </w:numPr>
    </w:pPr>
  </w:style>
  <w:style w:type="paragraph" w:styleId="Listaconnmeros5">
    <w:name w:val="List Number 5"/>
    <w:basedOn w:val="Normal"/>
    <w:rsid w:val="007D6086"/>
    <w:pPr>
      <w:numPr>
        <w:numId w:val="10"/>
      </w:numPr>
    </w:pPr>
  </w:style>
  <w:style w:type="paragraph" w:styleId="Textomacro">
    <w:name w:val="macro"/>
    <w:semiHidden/>
    <w:rsid w:val="007D6086"/>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s-ES" w:eastAsia="en-US"/>
    </w:rPr>
  </w:style>
  <w:style w:type="paragraph" w:styleId="Encabezadodemensaje">
    <w:name w:val="Message Header"/>
    <w:basedOn w:val="Normal"/>
    <w:rsid w:val="007D6086"/>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rsid w:val="007D6086"/>
    <w:rPr>
      <w:rFonts w:ascii="Times New Roman" w:hAnsi="Times New Roman"/>
      <w:sz w:val="24"/>
    </w:rPr>
  </w:style>
  <w:style w:type="paragraph" w:styleId="Sangranormal">
    <w:name w:val="Normal Indent"/>
    <w:basedOn w:val="Normal"/>
    <w:rsid w:val="007D6086"/>
    <w:pPr>
      <w:ind w:left="708"/>
    </w:pPr>
  </w:style>
  <w:style w:type="paragraph" w:styleId="Encabezadodenota">
    <w:name w:val="Note Heading"/>
    <w:basedOn w:val="Normal"/>
    <w:next w:val="Normal"/>
    <w:rsid w:val="007D6086"/>
  </w:style>
  <w:style w:type="paragraph" w:styleId="Textosinformato">
    <w:name w:val="Plain Text"/>
    <w:basedOn w:val="Normal"/>
    <w:rsid w:val="007D6086"/>
    <w:rPr>
      <w:rFonts w:ascii="Courier New" w:hAnsi="Courier New" w:cs="Courier New"/>
      <w:sz w:val="20"/>
      <w:szCs w:val="20"/>
    </w:rPr>
  </w:style>
  <w:style w:type="paragraph" w:styleId="Saludo">
    <w:name w:val="Salutation"/>
    <w:basedOn w:val="Normal"/>
    <w:next w:val="Normal"/>
    <w:rsid w:val="007D6086"/>
  </w:style>
  <w:style w:type="paragraph" w:styleId="Firma">
    <w:name w:val="Signature"/>
    <w:basedOn w:val="Normal"/>
    <w:rsid w:val="007D6086"/>
    <w:pPr>
      <w:ind w:left="4252"/>
    </w:pPr>
  </w:style>
  <w:style w:type="paragraph" w:styleId="Textoconsangra">
    <w:name w:val="table of authorities"/>
    <w:basedOn w:val="Normal"/>
    <w:next w:val="Normal"/>
    <w:semiHidden/>
    <w:rsid w:val="007D6086"/>
    <w:pPr>
      <w:ind w:left="220" w:hanging="220"/>
    </w:pPr>
  </w:style>
  <w:style w:type="paragraph" w:styleId="Tabladeilustraciones">
    <w:name w:val="table of figures"/>
    <w:basedOn w:val="Normal"/>
    <w:next w:val="Normal"/>
    <w:semiHidden/>
    <w:rsid w:val="007D6086"/>
  </w:style>
  <w:style w:type="paragraph" w:styleId="Encabezadodelista">
    <w:name w:val="toa heading"/>
    <w:basedOn w:val="Normal"/>
    <w:next w:val="Normal"/>
    <w:semiHidden/>
    <w:rsid w:val="007D6086"/>
    <w:pPr>
      <w:spacing w:before="120"/>
    </w:pPr>
    <w:rPr>
      <w:rFonts w:cs="Arial"/>
      <w:b/>
      <w:bCs/>
      <w:sz w:val="24"/>
    </w:rPr>
  </w:style>
  <w:style w:type="paragraph" w:styleId="Prrafodelista">
    <w:name w:val="List Paragraph"/>
    <w:aliases w:val="titulo 5,Párrafo de lista1,Párrafo"/>
    <w:basedOn w:val="Normal"/>
    <w:link w:val="PrrafodelistaCar"/>
    <w:uiPriority w:val="34"/>
    <w:qFormat/>
    <w:rsid w:val="00FD4590"/>
    <w:pPr>
      <w:ind w:left="720"/>
      <w:contextualSpacing/>
    </w:pPr>
  </w:style>
  <w:style w:type="table" w:styleId="Tablaconcuadrcula1clara-nfasis1">
    <w:name w:val="Grid Table 1 Light Accent 1"/>
    <w:basedOn w:val="Tablanormal"/>
    <w:uiPriority w:val="46"/>
    <w:rsid w:val="00A65E21"/>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laconcuadrcula1clara">
    <w:name w:val="Grid Table 1 Light"/>
    <w:basedOn w:val="Tablanormal"/>
    <w:uiPriority w:val="46"/>
    <w:rsid w:val="00A65E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rrafodelistaCar">
    <w:name w:val="Párrafo de lista Car"/>
    <w:aliases w:val="titulo 5 Car,Párrafo de lista1 Car,Párrafo Car"/>
    <w:basedOn w:val="Fuentedeprrafopredeter"/>
    <w:link w:val="Prrafodelista"/>
    <w:uiPriority w:val="34"/>
    <w:locked/>
    <w:rsid w:val="00EB7BF2"/>
    <w:rPr>
      <w:rFonts w:ascii="Arial" w:hAnsi="Arial"/>
      <w:sz w:val="22"/>
      <w:szCs w:val="24"/>
      <w:lang w:val="es-ES" w:eastAsia="en-US"/>
    </w:rPr>
  </w:style>
  <w:style w:type="character" w:customStyle="1" w:styleId="Ttulo1Car">
    <w:name w:val="Título 1 Car"/>
    <w:basedOn w:val="Fuentedeprrafopredeter"/>
    <w:link w:val="Ttulo1"/>
    <w:rsid w:val="0017433B"/>
    <w:rPr>
      <w:rFonts w:ascii="Arial" w:hAnsi="Arial" w:cs="Arial"/>
      <w:b/>
      <w:bCs/>
      <w:kern w:val="32"/>
      <w:sz w:val="22"/>
      <w:szCs w:val="32"/>
      <w:lang w:val="es-ES" w:eastAsia="en-US"/>
    </w:rPr>
  </w:style>
  <w:style w:type="character" w:customStyle="1" w:styleId="Ttulo2Car">
    <w:name w:val="Título 2 Car"/>
    <w:basedOn w:val="Fuentedeprrafopredeter"/>
    <w:link w:val="Ttulo2"/>
    <w:rsid w:val="00EB7BF2"/>
    <w:rPr>
      <w:rFonts w:ascii="Arial" w:hAnsi="Arial" w:cs="Arial"/>
      <w:b/>
      <w:bCs/>
      <w:iCs/>
      <w:sz w:val="22"/>
      <w:szCs w:val="28"/>
      <w:lang w:val="es-ES" w:eastAsia="en-US"/>
    </w:rPr>
  </w:style>
  <w:style w:type="table" w:styleId="Tablaconcuadrcula4-nfasis5">
    <w:name w:val="Grid Table 4 Accent 5"/>
    <w:basedOn w:val="Tablanormal"/>
    <w:uiPriority w:val="49"/>
    <w:rsid w:val="0087333A"/>
    <w:rPr>
      <w:rFonts w:ascii="Calibri" w:hAnsi="Calibri"/>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Sinespaciado">
    <w:name w:val="No Spacing"/>
    <w:link w:val="SinespaciadoCar"/>
    <w:uiPriority w:val="1"/>
    <w:qFormat/>
    <w:rsid w:val="00F62649"/>
    <w:rPr>
      <w:rFonts w:asciiTheme="minorHAnsi" w:eastAsiaTheme="minorHAnsi" w:hAnsiTheme="minorHAnsi" w:cstheme="minorBidi"/>
      <w:sz w:val="22"/>
      <w:szCs w:val="22"/>
      <w:lang w:val="en-US" w:eastAsia="en-US"/>
    </w:rPr>
  </w:style>
  <w:style w:type="character" w:customStyle="1" w:styleId="SinespaciadoCar">
    <w:name w:val="Sin espaciado Car"/>
    <w:basedOn w:val="Fuentedeprrafopredeter"/>
    <w:link w:val="Sinespaciado"/>
    <w:uiPriority w:val="1"/>
    <w:locked/>
    <w:rsid w:val="00F62649"/>
    <w:rPr>
      <w:rFonts w:asciiTheme="minorHAnsi" w:eastAsiaTheme="minorHAnsi" w:hAnsiTheme="minorHAnsi" w:cstheme="minorBidi"/>
      <w:sz w:val="22"/>
      <w:szCs w:val="22"/>
      <w:lang w:val="en-US" w:eastAsia="en-US"/>
    </w:rPr>
  </w:style>
  <w:style w:type="character" w:styleId="Refdecomentario">
    <w:name w:val="annotation reference"/>
    <w:basedOn w:val="Fuentedeprrafopredeter"/>
    <w:semiHidden/>
    <w:unhideWhenUsed/>
    <w:rsid w:val="002E2FAC"/>
    <w:rPr>
      <w:sz w:val="16"/>
      <w:szCs w:val="16"/>
    </w:rPr>
  </w:style>
  <w:style w:type="paragraph" w:styleId="Revisin">
    <w:name w:val="Revision"/>
    <w:hidden/>
    <w:uiPriority w:val="99"/>
    <w:semiHidden/>
    <w:rsid w:val="00AF3078"/>
    <w:rPr>
      <w:rFonts w:ascii="Arial" w:hAnsi="Arial"/>
      <w:sz w:val="22"/>
      <w:szCs w:val="24"/>
      <w:lang w:val="es-ES" w:eastAsia="en-US"/>
    </w:rPr>
  </w:style>
  <w:style w:type="paragraph" w:customStyle="1" w:styleId="Parrafo">
    <w:name w:val="Parrafo"/>
    <w:basedOn w:val="Prrafodelista"/>
    <w:link w:val="ParrafoCar"/>
    <w:qFormat/>
    <w:rsid w:val="00EB3ED9"/>
    <w:pPr>
      <w:numPr>
        <w:numId w:val="20"/>
      </w:numPr>
    </w:pPr>
    <w:rPr>
      <w:lang w:val="es-BO"/>
    </w:rPr>
  </w:style>
  <w:style w:type="character" w:customStyle="1" w:styleId="ParrafoCar">
    <w:name w:val="Parrafo Car"/>
    <w:basedOn w:val="PrrafodelistaCar"/>
    <w:link w:val="Parrafo"/>
    <w:rsid w:val="00EB3ED9"/>
    <w:rPr>
      <w:rFonts w:ascii="Arial" w:hAnsi="Arial"/>
      <w:sz w:val="22"/>
      <w:szCs w:val="24"/>
      <w:lang w:val="es-ES" w:eastAsia="en-US"/>
    </w:rPr>
  </w:style>
  <w:style w:type="character" w:customStyle="1" w:styleId="Ttulo3Car">
    <w:name w:val="Título 3 Car"/>
    <w:basedOn w:val="Fuentedeprrafopredeter"/>
    <w:link w:val="Ttulo3"/>
    <w:rsid w:val="00EC1BAF"/>
    <w:rPr>
      <w:rFonts w:ascii="Arial" w:hAnsi="Arial" w:cs="Arial"/>
      <w:b/>
      <w:bCs/>
      <w:sz w:val="22"/>
      <w:szCs w:val="26"/>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382712">
      <w:bodyDiv w:val="1"/>
      <w:marLeft w:val="0"/>
      <w:marRight w:val="0"/>
      <w:marTop w:val="0"/>
      <w:marBottom w:val="0"/>
      <w:divBdr>
        <w:top w:val="none" w:sz="0" w:space="0" w:color="auto"/>
        <w:left w:val="none" w:sz="0" w:space="0" w:color="auto"/>
        <w:bottom w:val="none" w:sz="0" w:space="0" w:color="auto"/>
        <w:right w:val="none" w:sz="0" w:space="0" w:color="auto"/>
      </w:divBdr>
    </w:div>
    <w:div w:id="502744217">
      <w:bodyDiv w:val="1"/>
      <w:marLeft w:val="0"/>
      <w:marRight w:val="0"/>
      <w:marTop w:val="0"/>
      <w:marBottom w:val="0"/>
      <w:divBdr>
        <w:top w:val="none" w:sz="0" w:space="0" w:color="auto"/>
        <w:left w:val="none" w:sz="0" w:space="0" w:color="auto"/>
        <w:bottom w:val="none" w:sz="0" w:space="0" w:color="auto"/>
        <w:right w:val="none" w:sz="0" w:space="0" w:color="auto"/>
      </w:divBdr>
    </w:div>
    <w:div w:id="647785337">
      <w:bodyDiv w:val="1"/>
      <w:marLeft w:val="0"/>
      <w:marRight w:val="0"/>
      <w:marTop w:val="0"/>
      <w:marBottom w:val="0"/>
      <w:divBdr>
        <w:top w:val="none" w:sz="0" w:space="0" w:color="auto"/>
        <w:left w:val="none" w:sz="0" w:space="0" w:color="auto"/>
        <w:bottom w:val="none" w:sz="0" w:space="0" w:color="auto"/>
        <w:right w:val="none" w:sz="0" w:space="0" w:color="auto"/>
      </w:divBdr>
    </w:div>
    <w:div w:id="811993127">
      <w:bodyDiv w:val="1"/>
      <w:marLeft w:val="0"/>
      <w:marRight w:val="0"/>
      <w:marTop w:val="0"/>
      <w:marBottom w:val="0"/>
      <w:divBdr>
        <w:top w:val="none" w:sz="0" w:space="0" w:color="auto"/>
        <w:left w:val="none" w:sz="0" w:space="0" w:color="auto"/>
        <w:bottom w:val="none" w:sz="0" w:space="0" w:color="auto"/>
        <w:right w:val="none" w:sz="0" w:space="0" w:color="auto"/>
      </w:divBdr>
    </w:div>
    <w:div w:id="140583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0F7EB-0905-4F27-A932-5F928D0BE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4731</TotalTime>
  <Pages>11</Pages>
  <Words>3162</Words>
  <Characters>19365</Characters>
  <Application>Microsoft Office Word</Application>
  <DocSecurity>0</DocSecurity>
  <Lines>161</Lines>
  <Paragraphs>44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Plantilla para Elaboración de Documentos</vt:lpstr>
      <vt:lpstr>Plantilla para Elaboración de Documentos</vt:lpstr>
    </vt:vector>
  </TitlesOfParts>
  <Manager>Paulo Uzín</Manager>
  <Company>Transierra S.A.</Company>
  <LinksUpToDate>false</LinksUpToDate>
  <CharactersWithSpaces>22483</CharactersWithSpaces>
  <SharedDoc>false</SharedDoc>
  <HLinks>
    <vt:vector size="138" baseType="variant">
      <vt:variant>
        <vt:i4>1703990</vt:i4>
      </vt:variant>
      <vt:variant>
        <vt:i4>134</vt:i4>
      </vt:variant>
      <vt:variant>
        <vt:i4>0</vt:i4>
      </vt:variant>
      <vt:variant>
        <vt:i4>5</vt:i4>
      </vt:variant>
      <vt:variant>
        <vt:lpwstr/>
      </vt:variant>
      <vt:variant>
        <vt:lpwstr>_Toc395276706</vt:lpwstr>
      </vt:variant>
      <vt:variant>
        <vt:i4>1703990</vt:i4>
      </vt:variant>
      <vt:variant>
        <vt:i4>128</vt:i4>
      </vt:variant>
      <vt:variant>
        <vt:i4>0</vt:i4>
      </vt:variant>
      <vt:variant>
        <vt:i4>5</vt:i4>
      </vt:variant>
      <vt:variant>
        <vt:lpwstr/>
      </vt:variant>
      <vt:variant>
        <vt:lpwstr>_Toc395276705</vt:lpwstr>
      </vt:variant>
      <vt:variant>
        <vt:i4>1703990</vt:i4>
      </vt:variant>
      <vt:variant>
        <vt:i4>122</vt:i4>
      </vt:variant>
      <vt:variant>
        <vt:i4>0</vt:i4>
      </vt:variant>
      <vt:variant>
        <vt:i4>5</vt:i4>
      </vt:variant>
      <vt:variant>
        <vt:lpwstr/>
      </vt:variant>
      <vt:variant>
        <vt:lpwstr>_Toc395276704</vt:lpwstr>
      </vt:variant>
      <vt:variant>
        <vt:i4>1703990</vt:i4>
      </vt:variant>
      <vt:variant>
        <vt:i4>116</vt:i4>
      </vt:variant>
      <vt:variant>
        <vt:i4>0</vt:i4>
      </vt:variant>
      <vt:variant>
        <vt:i4>5</vt:i4>
      </vt:variant>
      <vt:variant>
        <vt:lpwstr/>
      </vt:variant>
      <vt:variant>
        <vt:lpwstr>_Toc395276703</vt:lpwstr>
      </vt:variant>
      <vt:variant>
        <vt:i4>1703990</vt:i4>
      </vt:variant>
      <vt:variant>
        <vt:i4>110</vt:i4>
      </vt:variant>
      <vt:variant>
        <vt:i4>0</vt:i4>
      </vt:variant>
      <vt:variant>
        <vt:i4>5</vt:i4>
      </vt:variant>
      <vt:variant>
        <vt:lpwstr/>
      </vt:variant>
      <vt:variant>
        <vt:lpwstr>_Toc395276702</vt:lpwstr>
      </vt:variant>
      <vt:variant>
        <vt:i4>1703990</vt:i4>
      </vt:variant>
      <vt:variant>
        <vt:i4>104</vt:i4>
      </vt:variant>
      <vt:variant>
        <vt:i4>0</vt:i4>
      </vt:variant>
      <vt:variant>
        <vt:i4>5</vt:i4>
      </vt:variant>
      <vt:variant>
        <vt:lpwstr/>
      </vt:variant>
      <vt:variant>
        <vt:lpwstr>_Toc395276701</vt:lpwstr>
      </vt:variant>
      <vt:variant>
        <vt:i4>1703990</vt:i4>
      </vt:variant>
      <vt:variant>
        <vt:i4>98</vt:i4>
      </vt:variant>
      <vt:variant>
        <vt:i4>0</vt:i4>
      </vt:variant>
      <vt:variant>
        <vt:i4>5</vt:i4>
      </vt:variant>
      <vt:variant>
        <vt:lpwstr/>
      </vt:variant>
      <vt:variant>
        <vt:lpwstr>_Toc395276700</vt:lpwstr>
      </vt:variant>
      <vt:variant>
        <vt:i4>1245239</vt:i4>
      </vt:variant>
      <vt:variant>
        <vt:i4>92</vt:i4>
      </vt:variant>
      <vt:variant>
        <vt:i4>0</vt:i4>
      </vt:variant>
      <vt:variant>
        <vt:i4>5</vt:i4>
      </vt:variant>
      <vt:variant>
        <vt:lpwstr/>
      </vt:variant>
      <vt:variant>
        <vt:lpwstr>_Toc395276699</vt:lpwstr>
      </vt:variant>
      <vt:variant>
        <vt:i4>1245239</vt:i4>
      </vt:variant>
      <vt:variant>
        <vt:i4>86</vt:i4>
      </vt:variant>
      <vt:variant>
        <vt:i4>0</vt:i4>
      </vt:variant>
      <vt:variant>
        <vt:i4>5</vt:i4>
      </vt:variant>
      <vt:variant>
        <vt:lpwstr/>
      </vt:variant>
      <vt:variant>
        <vt:lpwstr>_Toc395276698</vt:lpwstr>
      </vt:variant>
      <vt:variant>
        <vt:i4>1245239</vt:i4>
      </vt:variant>
      <vt:variant>
        <vt:i4>80</vt:i4>
      </vt:variant>
      <vt:variant>
        <vt:i4>0</vt:i4>
      </vt:variant>
      <vt:variant>
        <vt:i4>5</vt:i4>
      </vt:variant>
      <vt:variant>
        <vt:lpwstr/>
      </vt:variant>
      <vt:variant>
        <vt:lpwstr>_Toc395276697</vt:lpwstr>
      </vt:variant>
      <vt:variant>
        <vt:i4>1245239</vt:i4>
      </vt:variant>
      <vt:variant>
        <vt:i4>74</vt:i4>
      </vt:variant>
      <vt:variant>
        <vt:i4>0</vt:i4>
      </vt:variant>
      <vt:variant>
        <vt:i4>5</vt:i4>
      </vt:variant>
      <vt:variant>
        <vt:lpwstr/>
      </vt:variant>
      <vt:variant>
        <vt:lpwstr>_Toc395276696</vt:lpwstr>
      </vt:variant>
      <vt:variant>
        <vt:i4>1245239</vt:i4>
      </vt:variant>
      <vt:variant>
        <vt:i4>68</vt:i4>
      </vt:variant>
      <vt:variant>
        <vt:i4>0</vt:i4>
      </vt:variant>
      <vt:variant>
        <vt:i4>5</vt:i4>
      </vt:variant>
      <vt:variant>
        <vt:lpwstr/>
      </vt:variant>
      <vt:variant>
        <vt:lpwstr>_Toc395276695</vt:lpwstr>
      </vt:variant>
      <vt:variant>
        <vt:i4>1245239</vt:i4>
      </vt:variant>
      <vt:variant>
        <vt:i4>62</vt:i4>
      </vt:variant>
      <vt:variant>
        <vt:i4>0</vt:i4>
      </vt:variant>
      <vt:variant>
        <vt:i4>5</vt:i4>
      </vt:variant>
      <vt:variant>
        <vt:lpwstr/>
      </vt:variant>
      <vt:variant>
        <vt:lpwstr>_Toc395276694</vt:lpwstr>
      </vt:variant>
      <vt:variant>
        <vt:i4>1245239</vt:i4>
      </vt:variant>
      <vt:variant>
        <vt:i4>56</vt:i4>
      </vt:variant>
      <vt:variant>
        <vt:i4>0</vt:i4>
      </vt:variant>
      <vt:variant>
        <vt:i4>5</vt:i4>
      </vt:variant>
      <vt:variant>
        <vt:lpwstr/>
      </vt:variant>
      <vt:variant>
        <vt:lpwstr>_Toc395276693</vt:lpwstr>
      </vt:variant>
      <vt:variant>
        <vt:i4>1245239</vt:i4>
      </vt:variant>
      <vt:variant>
        <vt:i4>50</vt:i4>
      </vt:variant>
      <vt:variant>
        <vt:i4>0</vt:i4>
      </vt:variant>
      <vt:variant>
        <vt:i4>5</vt:i4>
      </vt:variant>
      <vt:variant>
        <vt:lpwstr/>
      </vt:variant>
      <vt:variant>
        <vt:lpwstr>_Toc395276692</vt:lpwstr>
      </vt:variant>
      <vt:variant>
        <vt:i4>1245239</vt:i4>
      </vt:variant>
      <vt:variant>
        <vt:i4>44</vt:i4>
      </vt:variant>
      <vt:variant>
        <vt:i4>0</vt:i4>
      </vt:variant>
      <vt:variant>
        <vt:i4>5</vt:i4>
      </vt:variant>
      <vt:variant>
        <vt:lpwstr/>
      </vt:variant>
      <vt:variant>
        <vt:lpwstr>_Toc395276691</vt:lpwstr>
      </vt:variant>
      <vt:variant>
        <vt:i4>1245239</vt:i4>
      </vt:variant>
      <vt:variant>
        <vt:i4>38</vt:i4>
      </vt:variant>
      <vt:variant>
        <vt:i4>0</vt:i4>
      </vt:variant>
      <vt:variant>
        <vt:i4>5</vt:i4>
      </vt:variant>
      <vt:variant>
        <vt:lpwstr/>
      </vt:variant>
      <vt:variant>
        <vt:lpwstr>_Toc395276690</vt:lpwstr>
      </vt:variant>
      <vt:variant>
        <vt:i4>1179703</vt:i4>
      </vt:variant>
      <vt:variant>
        <vt:i4>32</vt:i4>
      </vt:variant>
      <vt:variant>
        <vt:i4>0</vt:i4>
      </vt:variant>
      <vt:variant>
        <vt:i4>5</vt:i4>
      </vt:variant>
      <vt:variant>
        <vt:lpwstr/>
      </vt:variant>
      <vt:variant>
        <vt:lpwstr>_Toc395276689</vt:lpwstr>
      </vt:variant>
      <vt:variant>
        <vt:i4>1179703</vt:i4>
      </vt:variant>
      <vt:variant>
        <vt:i4>26</vt:i4>
      </vt:variant>
      <vt:variant>
        <vt:i4>0</vt:i4>
      </vt:variant>
      <vt:variant>
        <vt:i4>5</vt:i4>
      </vt:variant>
      <vt:variant>
        <vt:lpwstr/>
      </vt:variant>
      <vt:variant>
        <vt:lpwstr>_Toc395276688</vt:lpwstr>
      </vt:variant>
      <vt:variant>
        <vt:i4>1179703</vt:i4>
      </vt:variant>
      <vt:variant>
        <vt:i4>20</vt:i4>
      </vt:variant>
      <vt:variant>
        <vt:i4>0</vt:i4>
      </vt:variant>
      <vt:variant>
        <vt:i4>5</vt:i4>
      </vt:variant>
      <vt:variant>
        <vt:lpwstr/>
      </vt:variant>
      <vt:variant>
        <vt:lpwstr>_Toc395276687</vt:lpwstr>
      </vt:variant>
      <vt:variant>
        <vt:i4>1179703</vt:i4>
      </vt:variant>
      <vt:variant>
        <vt:i4>14</vt:i4>
      </vt:variant>
      <vt:variant>
        <vt:i4>0</vt:i4>
      </vt:variant>
      <vt:variant>
        <vt:i4>5</vt:i4>
      </vt:variant>
      <vt:variant>
        <vt:lpwstr/>
      </vt:variant>
      <vt:variant>
        <vt:lpwstr>_Toc395276686</vt:lpwstr>
      </vt:variant>
      <vt:variant>
        <vt:i4>1179703</vt:i4>
      </vt:variant>
      <vt:variant>
        <vt:i4>8</vt:i4>
      </vt:variant>
      <vt:variant>
        <vt:i4>0</vt:i4>
      </vt:variant>
      <vt:variant>
        <vt:i4>5</vt:i4>
      </vt:variant>
      <vt:variant>
        <vt:lpwstr/>
      </vt:variant>
      <vt:variant>
        <vt:lpwstr>_Toc395276685</vt:lpwstr>
      </vt:variant>
      <vt:variant>
        <vt:i4>1179703</vt:i4>
      </vt:variant>
      <vt:variant>
        <vt:i4>2</vt:i4>
      </vt:variant>
      <vt:variant>
        <vt:i4>0</vt:i4>
      </vt:variant>
      <vt:variant>
        <vt:i4>5</vt:i4>
      </vt:variant>
      <vt:variant>
        <vt:lpwstr/>
      </vt:variant>
      <vt:variant>
        <vt:lpwstr>_Toc395276684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para Elaboración de Documentos</dc:title>
  <dc:subject>Control de Documentos</dc:subject>
  <dc:creator>Silvia Auza Cortes</dc:creator>
  <cp:lastModifiedBy>Steve Riveros</cp:lastModifiedBy>
  <cp:revision>28</cp:revision>
  <cp:lastPrinted>2026-07-21T03:13:00Z</cp:lastPrinted>
  <dcterms:created xsi:type="dcterms:W3CDTF">2019-04-05T13:22:00Z</dcterms:created>
  <dcterms:modified xsi:type="dcterms:W3CDTF">2026-07-21T03:36:00Z</dcterms:modified>
  <cp:category>Núcleo SIG</cp:category>
</cp:coreProperties>
</file>